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9D" w:rsidRDefault="00D00F9D" w:rsidP="00FD3EEA">
      <w:pPr>
        <w:spacing w:after="0" w:line="360" w:lineRule="auto"/>
        <w:jc w:val="center"/>
        <w:rPr>
          <w:rFonts w:ascii="TimBashk" w:eastAsia="Times New Roman" w:hAnsi="TimBashk" w:cs="Times New Roman"/>
          <w:b/>
          <w:lang w:eastAsia="ru-RU"/>
        </w:rPr>
      </w:pPr>
    </w:p>
    <w:p w:rsidR="00D00F9D" w:rsidRDefault="00D00F9D" w:rsidP="00FD3EEA">
      <w:pPr>
        <w:spacing w:after="0" w:line="360" w:lineRule="auto"/>
        <w:jc w:val="center"/>
        <w:rPr>
          <w:rFonts w:ascii="TimBashk" w:eastAsia="Times New Roman" w:hAnsi="TimBashk" w:cs="Times New Roman"/>
          <w:b/>
          <w:lang w:eastAsia="ru-RU"/>
        </w:rPr>
      </w:pPr>
    </w:p>
    <w:tbl>
      <w:tblPr>
        <w:tblW w:w="0" w:type="auto"/>
        <w:tblInd w:w="108" w:type="dxa"/>
        <w:tblLayout w:type="fixed"/>
        <w:tblLook w:val="0000"/>
      </w:tblPr>
      <w:tblGrid>
        <w:gridCol w:w="3982"/>
        <w:gridCol w:w="1309"/>
        <w:gridCol w:w="4077"/>
      </w:tblGrid>
      <w:tr w:rsidR="00D00F9D" w:rsidRPr="004F48F3" w:rsidTr="00677489">
        <w:tc>
          <w:tcPr>
            <w:tcW w:w="3982" w:type="dxa"/>
            <w:tcBorders>
              <w:bottom w:val="double" w:sz="40" w:space="0" w:color="000000"/>
            </w:tcBorders>
            <w:shd w:val="clear" w:color="auto" w:fill="auto"/>
          </w:tcPr>
          <w:p w:rsidR="00D00F9D" w:rsidRPr="004F48F3" w:rsidRDefault="00D00F9D" w:rsidP="00677489">
            <w:pPr>
              <w:snapToGrid w:val="0"/>
              <w:spacing w:after="0" w:line="240" w:lineRule="auto"/>
              <w:jc w:val="center"/>
              <w:rPr>
                <w:rFonts w:ascii="TimBashk" w:eastAsia="Times New Roman" w:hAnsi="TimBashk" w:cs="Arial"/>
                <w:b/>
                <w:lang w:val="ba-RU"/>
              </w:rPr>
            </w:pPr>
            <w:r w:rsidRPr="004F48F3">
              <w:rPr>
                <w:rFonts w:ascii="TimBashk" w:eastAsia="Times New Roman" w:hAnsi="TimBashk" w:cs="Arial"/>
                <w:b/>
                <w:lang w:val="ba-RU"/>
              </w:rPr>
              <w:t>БАШҠОРТОСТАН</w:t>
            </w:r>
            <w:r w:rsidRPr="004F48F3">
              <w:rPr>
                <w:rFonts w:ascii="TimBashk" w:eastAsia="Times New Roman" w:hAnsi="TimBashk" w:cs="Arial"/>
                <w:b/>
              </w:rPr>
              <w:t xml:space="preserve">  </w:t>
            </w:r>
            <w:r w:rsidRPr="004F48F3">
              <w:rPr>
                <w:rFonts w:ascii="TimBashk" w:eastAsia="Times New Roman" w:hAnsi="TimBashk" w:cs="Arial"/>
                <w:b/>
                <w:lang w:val="ba-RU"/>
              </w:rPr>
              <w:t>РЕСПУБЛИКАҺЫ</w:t>
            </w:r>
          </w:p>
          <w:p w:rsidR="00D00F9D" w:rsidRPr="004F48F3" w:rsidRDefault="00D00F9D" w:rsidP="00677489">
            <w:pPr>
              <w:spacing w:after="0" w:line="240" w:lineRule="auto"/>
              <w:jc w:val="center"/>
              <w:rPr>
                <w:rFonts w:ascii="TimBashk" w:eastAsia="Times New Roman" w:hAnsi="TimBashk" w:cs="Arial"/>
                <w:b/>
              </w:rPr>
            </w:pPr>
            <w:r w:rsidRPr="004F48F3">
              <w:rPr>
                <w:rFonts w:ascii="TimBashk" w:eastAsia="Times New Roman" w:hAnsi="TimBashk" w:cs="Arial"/>
                <w:b/>
              </w:rPr>
              <w:t>БАЙМА</w:t>
            </w:r>
            <w:r w:rsidRPr="004F48F3">
              <w:rPr>
                <w:rFonts w:ascii="TimBashk" w:eastAsia="Times New Roman" w:hAnsi="TimBashk" w:cs="Arial"/>
                <w:b/>
                <w:lang w:val="ba-RU"/>
              </w:rPr>
              <w:t>Ҡ</w:t>
            </w:r>
            <w:r w:rsidRPr="004F48F3">
              <w:rPr>
                <w:rFonts w:ascii="TimBashk" w:eastAsia="Times New Roman" w:hAnsi="TimBashk" w:cs="Arial"/>
                <w:b/>
              </w:rPr>
              <w:t xml:space="preserve">   РАЙОНЫ</w:t>
            </w:r>
          </w:p>
          <w:p w:rsidR="00D00F9D" w:rsidRPr="004F48F3" w:rsidRDefault="00D00F9D" w:rsidP="00677489">
            <w:pPr>
              <w:spacing w:after="0" w:line="240" w:lineRule="auto"/>
              <w:jc w:val="center"/>
              <w:rPr>
                <w:rFonts w:ascii="TimBashk" w:eastAsia="Times New Roman" w:hAnsi="TimBashk" w:cs="Arial"/>
                <w:b/>
              </w:rPr>
            </w:pPr>
            <w:r w:rsidRPr="004F48F3">
              <w:rPr>
                <w:rFonts w:ascii="TimBashk" w:eastAsia="Times New Roman" w:hAnsi="TimBashk" w:cs="Arial"/>
                <w:b/>
              </w:rPr>
              <w:t>МУНИЦИПАЛЬ РАЙОНЫНЫН</w:t>
            </w:r>
          </w:p>
          <w:p w:rsidR="00D00F9D" w:rsidRPr="004F48F3" w:rsidRDefault="00D00F9D" w:rsidP="00677489">
            <w:pPr>
              <w:tabs>
                <w:tab w:val="left" w:pos="380"/>
                <w:tab w:val="center" w:pos="2142"/>
              </w:tabs>
              <w:spacing w:after="0" w:line="240" w:lineRule="auto"/>
              <w:jc w:val="center"/>
              <w:rPr>
                <w:rFonts w:ascii="TimBashk" w:eastAsia="Times New Roman" w:hAnsi="TimBashk" w:cs="Arial"/>
                <w:b/>
              </w:rPr>
            </w:pPr>
            <w:r w:rsidRPr="004F48F3">
              <w:rPr>
                <w:rFonts w:ascii="TimBashk" w:eastAsia="Times New Roman" w:hAnsi="TimBashk" w:cs="Arial"/>
                <w:b/>
                <w:lang w:val="ba-RU"/>
              </w:rPr>
              <w:t>МОҠАС</w:t>
            </w:r>
            <w:r w:rsidRPr="004F48F3">
              <w:rPr>
                <w:rFonts w:ascii="TimBashk" w:eastAsia="Times New Roman" w:hAnsi="TimBashk" w:cs="Arial"/>
                <w:b/>
              </w:rPr>
              <w:t xml:space="preserve">   АУЫЛ   СОВЕТЫ </w:t>
            </w:r>
          </w:p>
          <w:p w:rsidR="00D00F9D" w:rsidRPr="004F48F3" w:rsidRDefault="00D00F9D" w:rsidP="00677489">
            <w:pPr>
              <w:tabs>
                <w:tab w:val="left" w:pos="380"/>
                <w:tab w:val="center" w:pos="2142"/>
              </w:tabs>
              <w:spacing w:after="0" w:line="240" w:lineRule="auto"/>
              <w:ind w:left="180"/>
              <w:jc w:val="center"/>
              <w:rPr>
                <w:rFonts w:ascii="TimBashk" w:eastAsia="Times New Roman" w:hAnsi="TimBashk" w:cs="Arial"/>
                <w:b/>
              </w:rPr>
            </w:pPr>
            <w:r w:rsidRPr="004F48F3">
              <w:rPr>
                <w:rFonts w:ascii="TimBashk" w:eastAsia="Times New Roman" w:hAnsi="TimBashk" w:cs="Arial"/>
                <w:b/>
              </w:rPr>
              <w:t xml:space="preserve">АУЫЛ   </w:t>
            </w:r>
            <w:r w:rsidRPr="004F48F3">
              <w:rPr>
                <w:rFonts w:ascii="TimBashk" w:eastAsia="Times New Roman" w:hAnsi="TimBashk" w:cs="Arial"/>
                <w:b/>
                <w:lang w:val="ba-RU"/>
              </w:rPr>
              <w:t>БИЛӘМӘҺ</w:t>
            </w:r>
            <w:r w:rsidRPr="004F48F3">
              <w:rPr>
                <w:rFonts w:ascii="TimBashk" w:eastAsia="Times New Roman" w:hAnsi="TimBashk" w:cs="Arial"/>
                <w:b/>
              </w:rPr>
              <w:t xml:space="preserve">Е </w:t>
            </w:r>
          </w:p>
          <w:p w:rsidR="00D00F9D" w:rsidRPr="004F48F3" w:rsidRDefault="00D00F9D" w:rsidP="00677489">
            <w:pPr>
              <w:tabs>
                <w:tab w:val="left" w:pos="380"/>
                <w:tab w:val="center" w:pos="2142"/>
              </w:tabs>
              <w:spacing w:after="0" w:line="240" w:lineRule="auto"/>
              <w:jc w:val="center"/>
              <w:rPr>
                <w:rFonts w:ascii="TimBashk" w:eastAsia="Times New Roman" w:hAnsi="TimBashk" w:cs="Arial"/>
                <w:b/>
                <w:lang w:val="ba-RU"/>
              </w:rPr>
            </w:pPr>
            <w:r w:rsidRPr="004F48F3">
              <w:rPr>
                <w:rFonts w:ascii="TimBashk" w:eastAsia="Times New Roman" w:hAnsi="TimBashk" w:cs="Arial"/>
                <w:b/>
                <w:lang w:val="ba-RU"/>
              </w:rPr>
              <w:t>ХАКИМИӘТЕ</w:t>
            </w:r>
          </w:p>
          <w:p w:rsidR="00D00F9D" w:rsidRPr="004F48F3" w:rsidRDefault="00D00F9D" w:rsidP="00677489">
            <w:pPr>
              <w:spacing w:after="0" w:line="360" w:lineRule="auto"/>
              <w:jc w:val="center"/>
              <w:rPr>
                <w:rFonts w:ascii="Times New Roman" w:eastAsia="Times New Roman" w:hAnsi="Times New Roman" w:cs="Arial"/>
                <w:b/>
                <w:sz w:val="16"/>
                <w:szCs w:val="24"/>
              </w:rPr>
            </w:pPr>
          </w:p>
          <w:p w:rsidR="00D00F9D" w:rsidRPr="004F48F3" w:rsidRDefault="00D00F9D" w:rsidP="00677489">
            <w:pPr>
              <w:spacing w:after="0" w:line="240" w:lineRule="auto"/>
              <w:jc w:val="center"/>
              <w:rPr>
                <w:rFonts w:ascii="Times New Roman" w:eastAsia="Times New Roman" w:hAnsi="Times New Roman" w:cs="Arial"/>
                <w:sz w:val="16"/>
                <w:szCs w:val="24"/>
                <w:lang w:val="ba-RU"/>
              </w:rPr>
            </w:pPr>
            <w:r w:rsidRPr="004F48F3">
              <w:rPr>
                <w:rFonts w:ascii="Times New Roman" w:eastAsia="Times New Roman" w:hAnsi="Times New Roman" w:cs="Arial"/>
                <w:sz w:val="16"/>
                <w:szCs w:val="24"/>
              </w:rPr>
              <w:t xml:space="preserve">453643, БР, </w:t>
            </w:r>
            <w:proofErr w:type="spellStart"/>
            <w:r w:rsidRPr="004F48F3">
              <w:rPr>
                <w:rFonts w:ascii="Times New Roman" w:eastAsia="Times New Roman" w:hAnsi="Times New Roman" w:cs="Arial"/>
                <w:sz w:val="16"/>
                <w:szCs w:val="24"/>
              </w:rPr>
              <w:t>Байма</w:t>
            </w:r>
            <w:proofErr w:type="spellEnd"/>
            <w:r w:rsidRPr="004F48F3">
              <w:rPr>
                <w:rFonts w:ascii="TimBashk" w:eastAsia="Times New Roman" w:hAnsi="TimBashk" w:cs="Arial"/>
                <w:sz w:val="16"/>
                <w:szCs w:val="24"/>
                <w:lang w:val="ba-RU"/>
              </w:rPr>
              <w:t>ҡ</w:t>
            </w:r>
            <w:r w:rsidRPr="004F48F3">
              <w:rPr>
                <w:rFonts w:ascii="Times New Roman Bash" w:eastAsia="Times New Roman" w:hAnsi="Times New Roman Bash" w:cs="Arial"/>
                <w:sz w:val="16"/>
                <w:szCs w:val="24"/>
              </w:rPr>
              <w:t xml:space="preserve"> </w:t>
            </w:r>
            <w:r w:rsidRPr="004F48F3">
              <w:rPr>
                <w:rFonts w:ascii="TimBashk" w:eastAsia="Times New Roman" w:hAnsi="TimBashk" w:cs="Arial"/>
                <w:sz w:val="16"/>
                <w:szCs w:val="24"/>
              </w:rPr>
              <w:t>районы</w:t>
            </w:r>
            <w:r w:rsidRPr="004F48F3">
              <w:rPr>
                <w:rFonts w:ascii="Times New Roman" w:eastAsia="Times New Roman" w:hAnsi="Times New Roman" w:cs="Arial"/>
                <w:sz w:val="16"/>
                <w:szCs w:val="24"/>
              </w:rPr>
              <w:t>,1-се</w:t>
            </w:r>
            <w:proofErr w:type="gramStart"/>
            <w:r w:rsidRPr="004F48F3">
              <w:rPr>
                <w:rFonts w:ascii="Times New Roman" w:eastAsia="Times New Roman" w:hAnsi="Times New Roman" w:cs="Arial"/>
                <w:sz w:val="16"/>
                <w:szCs w:val="24"/>
              </w:rPr>
              <w:t xml:space="preserve"> </w:t>
            </w:r>
            <w:r w:rsidRPr="004F48F3">
              <w:rPr>
                <w:rFonts w:ascii="Times New Roman" w:eastAsia="Times New Roman" w:hAnsi="Times New Roman" w:cs="Arial"/>
                <w:sz w:val="16"/>
                <w:szCs w:val="24"/>
                <w:lang w:val="ba-RU"/>
              </w:rPr>
              <w:t>Т</w:t>
            </w:r>
            <w:proofErr w:type="gramEnd"/>
            <w:r w:rsidRPr="004F48F3">
              <w:rPr>
                <w:rFonts w:ascii="Times New Roman" w:eastAsia="Times New Roman" w:hAnsi="Times New Roman" w:cs="Arial"/>
                <w:sz w:val="16"/>
                <w:szCs w:val="24"/>
                <w:lang w:val="ba-RU"/>
              </w:rPr>
              <w:t>ө</w:t>
            </w:r>
            <w:r w:rsidRPr="004F48F3">
              <w:rPr>
                <w:rFonts w:ascii="TimBashk" w:eastAsia="Times New Roman" w:hAnsi="TimBashk" w:cs="Arial"/>
                <w:sz w:val="16"/>
                <w:szCs w:val="24"/>
                <w:lang w:val="ba-RU"/>
              </w:rPr>
              <w:t>ркмән</w:t>
            </w:r>
            <w:r w:rsidRPr="004F48F3">
              <w:rPr>
                <w:rFonts w:ascii="TimBashk" w:eastAsia="Times New Roman" w:hAnsi="TimBashk" w:cs="Arial"/>
                <w:sz w:val="16"/>
                <w:szCs w:val="24"/>
              </w:rPr>
              <w:t xml:space="preserve">  </w:t>
            </w:r>
            <w:proofErr w:type="spellStart"/>
            <w:r w:rsidRPr="004F48F3">
              <w:rPr>
                <w:rFonts w:ascii="TimBashk" w:eastAsia="Times New Roman" w:hAnsi="TimBashk" w:cs="Arial"/>
                <w:sz w:val="16"/>
                <w:szCs w:val="24"/>
              </w:rPr>
              <w:t>ауылы</w:t>
            </w:r>
            <w:proofErr w:type="spellEnd"/>
            <w:r w:rsidRPr="004F48F3">
              <w:rPr>
                <w:rFonts w:ascii="TimBashk" w:eastAsia="Times New Roman" w:hAnsi="TimBashk" w:cs="Arial"/>
                <w:sz w:val="16"/>
                <w:szCs w:val="24"/>
              </w:rPr>
              <w:t xml:space="preserve">,         </w:t>
            </w:r>
            <w:proofErr w:type="spellStart"/>
            <w:r w:rsidRPr="004F48F3">
              <w:rPr>
                <w:rFonts w:ascii="TimBashk" w:eastAsia="Times New Roman" w:hAnsi="TimBashk" w:cs="Arial"/>
                <w:sz w:val="16"/>
                <w:szCs w:val="24"/>
              </w:rPr>
              <w:t>С.Юлаев</w:t>
            </w:r>
            <w:proofErr w:type="spellEnd"/>
            <w:r w:rsidRPr="004F48F3">
              <w:rPr>
                <w:rFonts w:ascii="TimBashk" w:eastAsia="Times New Roman" w:hAnsi="TimBashk" w:cs="Arial"/>
                <w:sz w:val="16"/>
                <w:szCs w:val="24"/>
              </w:rPr>
              <w:t xml:space="preserve"> урамы,</w:t>
            </w:r>
            <w:r w:rsidRPr="004F48F3">
              <w:rPr>
                <w:rFonts w:ascii="Times New Roman" w:eastAsia="Times New Roman" w:hAnsi="Times New Roman" w:cs="Arial"/>
                <w:sz w:val="16"/>
                <w:szCs w:val="24"/>
              </w:rPr>
              <w:t>1</w:t>
            </w:r>
            <w:r w:rsidRPr="004F48F3">
              <w:rPr>
                <w:rFonts w:ascii="Times New Roman" w:eastAsia="Times New Roman" w:hAnsi="Times New Roman" w:cs="Arial"/>
                <w:sz w:val="16"/>
                <w:szCs w:val="24"/>
                <w:lang w:val="ba-RU"/>
              </w:rPr>
              <w:t>7</w:t>
            </w:r>
          </w:p>
          <w:p w:rsidR="00D00F9D" w:rsidRPr="004F48F3" w:rsidRDefault="00D00F9D" w:rsidP="00677489">
            <w:pPr>
              <w:spacing w:after="0" w:line="240" w:lineRule="auto"/>
              <w:jc w:val="center"/>
              <w:rPr>
                <w:rFonts w:ascii="Times New Roman" w:eastAsia="Times New Roman" w:hAnsi="Times New Roman" w:cs="Arial"/>
                <w:sz w:val="16"/>
                <w:szCs w:val="24"/>
              </w:rPr>
            </w:pPr>
            <w:r w:rsidRPr="004F48F3">
              <w:rPr>
                <w:rFonts w:ascii="Times New Roman" w:eastAsia="Times New Roman" w:hAnsi="Times New Roman" w:cs="Arial"/>
                <w:sz w:val="16"/>
                <w:szCs w:val="24"/>
              </w:rPr>
              <w:t>тел.: (34751) 4-41-43, 4-41-14</w:t>
            </w:r>
          </w:p>
        </w:tc>
        <w:tc>
          <w:tcPr>
            <w:tcW w:w="1309" w:type="dxa"/>
            <w:tcBorders>
              <w:bottom w:val="double" w:sz="40" w:space="0" w:color="000000"/>
            </w:tcBorders>
            <w:shd w:val="clear" w:color="auto" w:fill="auto"/>
          </w:tcPr>
          <w:p w:rsidR="00D00F9D" w:rsidRPr="004F48F3" w:rsidRDefault="00D00F9D" w:rsidP="00677489">
            <w:pPr>
              <w:snapToGrid w:val="0"/>
              <w:spacing w:after="0" w:line="240" w:lineRule="auto"/>
              <w:jc w:val="center"/>
              <w:rPr>
                <w:rFonts w:ascii="Times New Roman" w:eastAsia="Times New Roman" w:hAnsi="Times New Roman" w:cs="Arial"/>
                <w:sz w:val="24"/>
                <w:szCs w:val="24"/>
              </w:rPr>
            </w:pPr>
            <w:r>
              <w:rPr>
                <w:rFonts w:ascii="Times New Roman" w:eastAsia="Times New Roman" w:hAnsi="Times New Roman" w:cs="Arial"/>
                <w:noProof/>
                <w:sz w:val="24"/>
                <w:szCs w:val="24"/>
              </w:rPr>
              <w:drawing>
                <wp:inline distT="0" distB="0" distL="0" distR="0">
                  <wp:extent cx="78105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D00F9D" w:rsidRPr="004F48F3" w:rsidRDefault="00D00F9D" w:rsidP="00677489">
            <w:pPr>
              <w:tabs>
                <w:tab w:val="center" w:pos="157"/>
                <w:tab w:val="left" w:pos="1310"/>
                <w:tab w:val="left" w:pos="1342"/>
              </w:tabs>
              <w:spacing w:after="0" w:line="240" w:lineRule="auto"/>
              <w:jc w:val="center"/>
              <w:rPr>
                <w:rFonts w:ascii="Times New Roman" w:eastAsia="Times New Roman" w:hAnsi="Times New Roman" w:cs="Arial"/>
                <w:sz w:val="24"/>
                <w:szCs w:val="24"/>
              </w:rPr>
            </w:pPr>
          </w:p>
        </w:tc>
        <w:tc>
          <w:tcPr>
            <w:tcW w:w="4077" w:type="dxa"/>
            <w:tcBorders>
              <w:bottom w:val="double" w:sz="40" w:space="0" w:color="000000"/>
            </w:tcBorders>
            <w:shd w:val="clear" w:color="auto" w:fill="auto"/>
          </w:tcPr>
          <w:p w:rsidR="00D00F9D" w:rsidRPr="004F48F3" w:rsidRDefault="00D00F9D" w:rsidP="00677489">
            <w:pPr>
              <w:snapToGrid w:val="0"/>
              <w:spacing w:after="0" w:line="240" w:lineRule="auto"/>
              <w:ind w:left="-118" w:right="-144"/>
              <w:jc w:val="center"/>
              <w:rPr>
                <w:rFonts w:ascii="TimBashk" w:eastAsia="Times New Roman" w:hAnsi="TimBashk" w:cs="Arial"/>
                <w:b/>
              </w:rPr>
            </w:pPr>
            <w:r w:rsidRPr="004F48F3">
              <w:rPr>
                <w:rFonts w:ascii="TimBashk" w:eastAsia="Times New Roman" w:hAnsi="TimBashk" w:cs="Arial"/>
                <w:b/>
              </w:rPr>
              <w:t>РЕСПУБЛИКА</w:t>
            </w:r>
          </w:p>
          <w:p w:rsidR="00D00F9D" w:rsidRPr="004F48F3" w:rsidRDefault="00D00F9D" w:rsidP="00677489">
            <w:pPr>
              <w:snapToGrid w:val="0"/>
              <w:spacing w:after="0" w:line="240" w:lineRule="auto"/>
              <w:ind w:left="-118" w:right="-144"/>
              <w:jc w:val="center"/>
              <w:rPr>
                <w:rFonts w:ascii="TimBashk" w:eastAsia="Times New Roman" w:hAnsi="TimBashk" w:cs="Arial"/>
                <w:b/>
              </w:rPr>
            </w:pPr>
            <w:r w:rsidRPr="004F48F3">
              <w:rPr>
                <w:rFonts w:ascii="TimBashk" w:eastAsia="Times New Roman" w:hAnsi="TimBashk" w:cs="Arial"/>
                <w:b/>
              </w:rPr>
              <w:t xml:space="preserve"> БАШКОРТОСТАН</w:t>
            </w:r>
          </w:p>
          <w:p w:rsidR="00D00F9D" w:rsidRPr="004F48F3" w:rsidRDefault="00D00F9D" w:rsidP="00677489">
            <w:pPr>
              <w:spacing w:after="0" w:line="240" w:lineRule="auto"/>
              <w:ind w:left="-118" w:right="-144"/>
              <w:jc w:val="center"/>
              <w:rPr>
                <w:rFonts w:ascii="TimBashk" w:eastAsia="Times New Roman" w:hAnsi="TimBashk" w:cs="Arial"/>
                <w:b/>
              </w:rPr>
            </w:pPr>
            <w:r w:rsidRPr="004F48F3">
              <w:rPr>
                <w:rFonts w:ascii="TimBashk" w:eastAsia="Times New Roman" w:hAnsi="TimBashk" w:cs="Arial"/>
                <w:b/>
              </w:rPr>
              <w:t>АДМИНИСТРАЦИЯ СЕЛЬСКОГО ПОСЕЛЕНИЯ МУКАСОВСКИЙ СЕЛЬСОВЕТ МУНИЦИПАЛЬНОГО РАЙОНА</w:t>
            </w:r>
          </w:p>
          <w:p w:rsidR="00D00F9D" w:rsidRPr="004F48F3" w:rsidRDefault="00D00F9D" w:rsidP="00677489">
            <w:pPr>
              <w:tabs>
                <w:tab w:val="left" w:pos="380"/>
                <w:tab w:val="center" w:pos="2142"/>
              </w:tabs>
              <w:spacing w:after="0" w:line="240" w:lineRule="auto"/>
              <w:jc w:val="center"/>
              <w:rPr>
                <w:rFonts w:ascii="TimBashk" w:eastAsia="Times New Roman" w:hAnsi="TimBashk" w:cs="Arial"/>
                <w:b/>
              </w:rPr>
            </w:pPr>
            <w:r w:rsidRPr="004F48F3">
              <w:rPr>
                <w:rFonts w:ascii="TimBashk" w:eastAsia="Times New Roman" w:hAnsi="TimBashk" w:cs="Arial"/>
                <w:b/>
              </w:rPr>
              <w:t>БАЙМАКСКИЙ РАЙОН</w:t>
            </w:r>
          </w:p>
          <w:p w:rsidR="00D00F9D" w:rsidRPr="004F48F3" w:rsidRDefault="00D00F9D" w:rsidP="00677489">
            <w:pPr>
              <w:spacing w:after="0" w:line="360" w:lineRule="auto"/>
              <w:jc w:val="center"/>
              <w:rPr>
                <w:rFonts w:ascii="Times New Roman" w:eastAsia="Times New Roman" w:hAnsi="Times New Roman" w:cs="Arial"/>
                <w:b/>
                <w:sz w:val="16"/>
                <w:szCs w:val="24"/>
              </w:rPr>
            </w:pPr>
          </w:p>
          <w:p w:rsidR="00D00F9D" w:rsidRPr="004F48F3" w:rsidRDefault="00D00F9D" w:rsidP="00677489">
            <w:pPr>
              <w:spacing w:after="0" w:line="240" w:lineRule="auto"/>
              <w:ind w:left="-118" w:right="-144"/>
              <w:jc w:val="center"/>
              <w:rPr>
                <w:rFonts w:ascii="Times New Roman" w:eastAsia="Times New Roman" w:hAnsi="Times New Roman" w:cs="Arial"/>
                <w:sz w:val="16"/>
                <w:szCs w:val="24"/>
                <w:lang w:val="ba-RU"/>
              </w:rPr>
            </w:pPr>
            <w:r w:rsidRPr="004F48F3">
              <w:rPr>
                <w:rFonts w:ascii="Times New Roman" w:eastAsia="Times New Roman" w:hAnsi="Times New Roman" w:cs="Arial"/>
                <w:sz w:val="16"/>
                <w:szCs w:val="24"/>
              </w:rPr>
              <w:t xml:space="preserve">453643, РБ, </w:t>
            </w:r>
            <w:r w:rsidRPr="004F48F3">
              <w:rPr>
                <w:rFonts w:ascii="TimBashk" w:eastAsia="Times New Roman" w:hAnsi="TimBashk" w:cs="Arial"/>
                <w:sz w:val="16"/>
                <w:szCs w:val="24"/>
              </w:rPr>
              <w:t>Баймакский район, с.</w:t>
            </w:r>
            <w:r w:rsidRPr="004F48F3">
              <w:rPr>
                <w:rFonts w:ascii="Arial" w:eastAsia="Times New Roman" w:hAnsi="Arial" w:cs="Arial"/>
                <w:sz w:val="16"/>
                <w:szCs w:val="24"/>
              </w:rPr>
              <w:t>1-</w:t>
            </w:r>
            <w:r w:rsidRPr="004F48F3">
              <w:rPr>
                <w:rFonts w:ascii="TimBashk" w:eastAsia="Times New Roman" w:hAnsi="TimBashk" w:cs="Arial"/>
                <w:sz w:val="16"/>
                <w:szCs w:val="24"/>
              </w:rPr>
              <w:t>еТуркменево,                 ул. С.Юлаева</w:t>
            </w:r>
            <w:r w:rsidRPr="004F48F3">
              <w:rPr>
                <w:rFonts w:ascii="Times New Roman" w:eastAsia="Times New Roman" w:hAnsi="Times New Roman" w:cs="Arial"/>
                <w:sz w:val="16"/>
                <w:szCs w:val="24"/>
              </w:rPr>
              <w:t>,1</w:t>
            </w:r>
            <w:r w:rsidRPr="004F48F3">
              <w:rPr>
                <w:rFonts w:ascii="Times New Roman" w:eastAsia="Times New Roman" w:hAnsi="Times New Roman" w:cs="Arial"/>
                <w:sz w:val="16"/>
                <w:szCs w:val="24"/>
                <w:lang w:val="ba-RU"/>
              </w:rPr>
              <w:t>7</w:t>
            </w:r>
          </w:p>
          <w:p w:rsidR="00D00F9D" w:rsidRPr="004F48F3" w:rsidRDefault="00D00F9D" w:rsidP="00677489">
            <w:pPr>
              <w:spacing w:after="0" w:line="240" w:lineRule="auto"/>
              <w:ind w:left="-118" w:right="-144"/>
              <w:jc w:val="center"/>
              <w:rPr>
                <w:rFonts w:ascii="Times New Roman" w:eastAsia="Times New Roman" w:hAnsi="Times New Roman" w:cs="Arial"/>
                <w:sz w:val="16"/>
                <w:szCs w:val="24"/>
              </w:rPr>
            </w:pPr>
            <w:r w:rsidRPr="004F48F3">
              <w:rPr>
                <w:rFonts w:ascii="Times New Roman" w:eastAsia="Times New Roman" w:hAnsi="Times New Roman" w:cs="Arial"/>
                <w:sz w:val="16"/>
                <w:szCs w:val="24"/>
              </w:rPr>
              <w:t>тел.: (34751) 4-41-43, 4-41-14</w:t>
            </w:r>
          </w:p>
        </w:tc>
      </w:tr>
    </w:tbl>
    <w:p w:rsidR="00D00F9D" w:rsidRDefault="00D00F9D" w:rsidP="00FD3EEA">
      <w:pPr>
        <w:spacing w:after="0" w:line="360" w:lineRule="auto"/>
        <w:jc w:val="center"/>
        <w:rPr>
          <w:rFonts w:ascii="TimBashk" w:eastAsia="Times New Roman" w:hAnsi="TimBashk" w:cs="Times New Roman"/>
          <w:b/>
          <w:lang w:eastAsia="ru-RU"/>
        </w:rPr>
      </w:pPr>
    </w:p>
    <w:p w:rsidR="00FD3EEA" w:rsidRDefault="00FD3EEA" w:rsidP="00FD3EEA">
      <w:pPr>
        <w:spacing w:after="0" w:line="360" w:lineRule="auto"/>
        <w:jc w:val="center"/>
        <w:rPr>
          <w:rFonts w:ascii="TimBashk" w:eastAsia="Times New Roman" w:hAnsi="TimBashk" w:cs="Times New Roman"/>
          <w:b/>
          <w:lang w:eastAsia="ru-RU"/>
        </w:rPr>
      </w:pPr>
      <w:r>
        <w:rPr>
          <w:rFonts w:ascii="TimBashk" w:eastAsia="Times New Roman" w:hAnsi="TimBashk" w:cs="Times New Roman"/>
          <w:b/>
          <w:lang w:eastAsia="ru-RU"/>
        </w:rPr>
        <w:t>ПРОЕКТ</w:t>
      </w:r>
    </w:p>
    <w:p w:rsidR="00506148" w:rsidRPr="00506148" w:rsidRDefault="00506148" w:rsidP="009709F9">
      <w:pPr>
        <w:spacing w:after="0" w:line="360" w:lineRule="auto"/>
        <w:jc w:val="center"/>
        <w:rPr>
          <w:rFonts w:ascii="TimBashk" w:eastAsia="Times New Roman" w:hAnsi="TimBashk" w:cs="Times New Roman"/>
          <w:b/>
          <w:lang w:eastAsia="ru-RU"/>
        </w:rPr>
      </w:pPr>
      <w:r w:rsidRPr="00506148">
        <w:rPr>
          <w:rFonts w:ascii="Cambria Math" w:eastAsia="Times New Roman" w:hAnsi="Cambria Math" w:cs="Times New Roman"/>
          <w:b/>
          <w:lang w:val="be-BY" w:eastAsia="ru-RU"/>
        </w:rPr>
        <w:t>Ҡ</w:t>
      </w:r>
      <w:r w:rsidR="009709F9">
        <w:rPr>
          <w:rFonts w:ascii="TimBashk" w:eastAsia="Times New Roman" w:hAnsi="TimBashk" w:cs="Times New Roman"/>
          <w:b/>
          <w:lang w:eastAsia="ru-RU"/>
        </w:rPr>
        <w:t>АРАР</w:t>
      </w:r>
      <w:r w:rsidR="009709F9">
        <w:rPr>
          <w:rFonts w:ascii="TimBashk" w:eastAsia="Times New Roman" w:hAnsi="TimBashk" w:cs="Times New Roman"/>
          <w:b/>
          <w:lang w:eastAsia="ru-RU"/>
        </w:rPr>
        <w:tab/>
      </w:r>
      <w:r w:rsidR="009709F9">
        <w:rPr>
          <w:rFonts w:ascii="TimBashk" w:eastAsia="Times New Roman" w:hAnsi="TimBashk" w:cs="Times New Roman"/>
          <w:b/>
          <w:lang w:eastAsia="ru-RU"/>
        </w:rPr>
        <w:tab/>
        <w:t xml:space="preserve">                          </w:t>
      </w:r>
      <w:r w:rsidRPr="00506148">
        <w:rPr>
          <w:rFonts w:ascii="TimBashk" w:eastAsia="Times New Roman" w:hAnsi="TimBashk" w:cs="Times New Roman"/>
          <w:b/>
          <w:lang w:eastAsia="ru-RU"/>
        </w:rPr>
        <w:tab/>
      </w:r>
      <w:r w:rsidRPr="00506148">
        <w:rPr>
          <w:rFonts w:ascii="TimBashk" w:eastAsia="Times New Roman" w:hAnsi="TimBashk" w:cs="Times New Roman"/>
          <w:b/>
          <w:lang w:eastAsia="ru-RU"/>
        </w:rPr>
        <w:tab/>
        <w:t>ПОСТАНОВЛЕНИЕ</w:t>
      </w:r>
    </w:p>
    <w:p w:rsidR="00506148" w:rsidRPr="00506148" w:rsidRDefault="00B15C26" w:rsidP="009709F9">
      <w:pPr>
        <w:spacing w:after="0" w:line="360" w:lineRule="auto"/>
        <w:jc w:val="center"/>
        <w:rPr>
          <w:rFonts w:ascii="Times New Roman" w:eastAsia="Times New Roman" w:hAnsi="Times New Roman" w:cs="Times New Roman"/>
          <w:sz w:val="26"/>
          <w:szCs w:val="26"/>
          <w:lang w:eastAsia="ru-RU"/>
        </w:rPr>
      </w:pPr>
      <w:r w:rsidRPr="00B97B25">
        <w:rPr>
          <w:rFonts w:ascii="Times New Roman" w:eastAsia="Times New Roman" w:hAnsi="Times New Roman" w:cs="Times New Roman"/>
          <w:sz w:val="26"/>
          <w:szCs w:val="26"/>
          <w:lang w:eastAsia="ru-RU"/>
        </w:rPr>
        <w:t>2019</w:t>
      </w:r>
      <w:r w:rsidR="009709F9">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9709F9">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9709F9">
        <w:rPr>
          <w:rFonts w:ascii="Times New Roman" w:eastAsia="Times New Roman" w:hAnsi="Times New Roman" w:cs="Times New Roman"/>
          <w:sz w:val="26"/>
          <w:szCs w:val="26"/>
          <w:lang w:eastAsia="ru-RU"/>
        </w:rPr>
        <w:t xml:space="preserve">                              </w:t>
      </w:r>
      <w:r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D00F9D" w:rsidRDefault="00B97B25" w:rsidP="00D00F9D">
      <w:pPr>
        <w:spacing w:line="276" w:lineRule="auto"/>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СП </w:t>
      </w:r>
      <w:r w:rsidR="009709F9">
        <w:rPr>
          <w:rFonts w:ascii="Times New Roman" w:hAnsi="Times New Roman" w:cs="Times New Roman"/>
          <w:sz w:val="28"/>
          <w:szCs w:val="28"/>
        </w:rPr>
        <w:t>Мукасовский</w:t>
      </w:r>
      <w:r>
        <w:rPr>
          <w:rFonts w:ascii="Times New Roman" w:hAnsi="Times New Roman" w:cs="Times New Roman"/>
          <w:sz w:val="28"/>
          <w:szCs w:val="28"/>
        </w:rPr>
        <w:t xml:space="preserve"> с</w:t>
      </w:r>
      <w:r w:rsidR="00D00F9D">
        <w:rPr>
          <w:rFonts w:ascii="Times New Roman" w:hAnsi="Times New Roman" w:cs="Times New Roman"/>
          <w:sz w:val="28"/>
          <w:szCs w:val="28"/>
        </w:rPr>
        <w:t>ельсовет</w:t>
      </w:r>
      <w:r>
        <w:rPr>
          <w:rFonts w:ascii="Times New Roman" w:hAnsi="Times New Roman" w:cs="Times New Roman"/>
          <w:sz w:val="28"/>
          <w:szCs w:val="28"/>
        </w:rPr>
        <w:t xml:space="preserve"> МР Баймакский район РБ</w:t>
      </w:r>
      <w:r w:rsidRPr="00CD474B">
        <w:rPr>
          <w:rFonts w:ascii="Times New Roman" w:hAnsi="Times New Roman" w:cs="Times New Roman"/>
          <w:sz w:val="28"/>
          <w:szCs w:val="28"/>
        </w:rPr>
        <w:t xml:space="preserve">, в целях определения </w:t>
      </w:r>
      <w:r w:rsidRPr="00CD474B">
        <w:rPr>
          <w:rFonts w:ascii="Times New Roman" w:hAnsi="Times New Roman" w:cs="Times New Roman"/>
          <w:bCs/>
          <w:kern w:val="28"/>
          <w:sz w:val="28"/>
          <w:szCs w:val="28"/>
        </w:rPr>
        <w:t xml:space="preserve">порядка подготовки документации по планировке территории, </w:t>
      </w:r>
      <w:r>
        <w:rPr>
          <w:rFonts w:ascii="Times New Roman" w:hAnsi="Times New Roman" w:cs="Times New Roman"/>
          <w:sz w:val="28"/>
          <w:szCs w:val="28"/>
        </w:rPr>
        <w:t xml:space="preserve">Администрация СП </w:t>
      </w:r>
      <w:r w:rsidR="00D00F9D">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w:t>
      </w:r>
      <w:r w:rsidR="00D00F9D">
        <w:rPr>
          <w:rFonts w:ascii="Times New Roman" w:hAnsi="Times New Roman" w:cs="Times New Roman"/>
          <w:sz w:val="28"/>
          <w:szCs w:val="28"/>
        </w:rPr>
        <w:t xml:space="preserve">  </w:t>
      </w:r>
      <w:r w:rsidRPr="00CD474B">
        <w:rPr>
          <w:rFonts w:ascii="Times New Roman" w:hAnsi="Times New Roman" w:cs="Times New Roman"/>
          <w:bCs/>
          <w:spacing w:val="20"/>
          <w:sz w:val="28"/>
          <w:szCs w:val="28"/>
        </w:rPr>
        <w:t>ПОСТАНОВЛЯЕТ:</w:t>
      </w:r>
      <w:proofErr w:type="gramEnd"/>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547185"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на информационном стенде в здании Администрации СП</w:t>
      </w:r>
      <w:r w:rsidR="00D00F9D" w:rsidRPr="00D00F9D">
        <w:t xml:space="preserve"> </w:t>
      </w:r>
      <w:r w:rsidR="00D00F9D" w:rsidRPr="00D00F9D">
        <w:rPr>
          <w:rFonts w:ascii="Times New Roman" w:hAnsi="Times New Roman" w:cs="Times New Roman"/>
          <w:szCs w:val="28"/>
        </w:rPr>
        <w:t>Мукасовский сельсовет</w:t>
      </w:r>
      <w:r>
        <w:rPr>
          <w:rFonts w:ascii="Times New Roman" w:hAnsi="Times New Roman" w:cs="Times New Roman"/>
          <w:szCs w:val="28"/>
        </w:rPr>
        <w:t xml:space="preserve"> </w:t>
      </w:r>
      <w:r w:rsidRPr="00CD474B">
        <w:rPr>
          <w:rFonts w:ascii="Times New Roman" w:hAnsi="Times New Roman" w:cs="Times New Roman"/>
          <w:szCs w:val="28"/>
        </w:rPr>
        <w:t xml:space="preserve">и разместить на официальном сайте администрации </w:t>
      </w:r>
      <w:r>
        <w:rPr>
          <w:rFonts w:ascii="Times New Roman" w:hAnsi="Times New Roman" w:cs="Times New Roman"/>
          <w:szCs w:val="28"/>
        </w:rPr>
        <w:t xml:space="preserve">СП </w:t>
      </w:r>
      <w:r w:rsidR="00D00F9D" w:rsidRPr="00D00F9D">
        <w:rPr>
          <w:rFonts w:ascii="Times New Roman" w:hAnsi="Times New Roman" w:cs="Times New Roman"/>
          <w:szCs w:val="28"/>
        </w:rPr>
        <w:t>Мукасовский сельсовет</w:t>
      </w:r>
      <w:r>
        <w:rPr>
          <w:rFonts w:ascii="Times New Roman" w:hAnsi="Times New Roman" w:cs="Times New Roman"/>
          <w:szCs w:val="28"/>
        </w:rPr>
        <w:t xml:space="preserve"> МР Баймакский район РБ</w:t>
      </w:r>
      <w:r w:rsidR="00D00F9D">
        <w:rPr>
          <w:rFonts w:ascii="Times New Roman" w:hAnsi="Times New Roman" w:cs="Times New Roman"/>
          <w:szCs w:val="28"/>
        </w:rPr>
        <w:t xml:space="preserve"> </w:t>
      </w:r>
      <w:hyperlink r:id="rId7" w:history="1">
        <w:r w:rsidR="00547185" w:rsidRPr="00F824C1">
          <w:rPr>
            <w:rStyle w:val="a8"/>
            <w:rFonts w:ascii="Times New Roman" w:hAnsi="Times New Roman"/>
            <w:szCs w:val="28"/>
          </w:rPr>
          <w:t>http://admmukas.ru/wp-admin/</w:t>
        </w:r>
      </w:hyperlink>
      <w:r w:rsidR="00547185">
        <w:rPr>
          <w:rFonts w:ascii="Times New Roman" w:hAnsi="Times New Roman" w:cs="Times New Roman"/>
          <w:szCs w:val="28"/>
        </w:rPr>
        <w:t xml:space="preserve"> сети Интернет.</w:t>
      </w:r>
    </w:p>
    <w:p w:rsidR="00B97B25" w:rsidRPr="00CD474B" w:rsidRDefault="00547185" w:rsidP="00B97B25">
      <w:pPr>
        <w:pStyle w:val="aa"/>
        <w:rPr>
          <w:rFonts w:ascii="Times New Roman" w:hAnsi="Times New Roman" w:cs="Times New Roman"/>
          <w:szCs w:val="28"/>
        </w:rPr>
      </w:pPr>
      <w:r>
        <w:rPr>
          <w:rFonts w:ascii="Times New Roman" w:hAnsi="Times New Roman" w:cs="Times New Roman"/>
          <w:szCs w:val="28"/>
        </w:rPr>
        <w:t xml:space="preserve"> </w:t>
      </w:r>
      <w:r w:rsidR="00B97B25" w:rsidRPr="00CD474B">
        <w:rPr>
          <w:rFonts w:ascii="Times New Roman" w:hAnsi="Times New Roman" w:cs="Times New Roman"/>
          <w:szCs w:val="28"/>
        </w:rPr>
        <w:t xml:space="preserve"> </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rPr>
          <w:rFonts w:ascii="Times New Roman" w:hAnsi="Times New Roman" w:cs="Times New Roman"/>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CD474B">
        <w:rPr>
          <w:rFonts w:ascii="Times New Roman" w:hAnsi="Times New Roman" w:cs="Times New Roman"/>
          <w:sz w:val="28"/>
          <w:szCs w:val="28"/>
        </w:rPr>
        <w:t xml:space="preserve">Глава </w:t>
      </w:r>
      <w:r w:rsidR="00D00F9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D00F9D">
        <w:rPr>
          <w:rFonts w:ascii="Times New Roman" w:hAnsi="Times New Roman" w:cs="Times New Roman"/>
          <w:sz w:val="28"/>
          <w:szCs w:val="28"/>
        </w:rPr>
        <w:t xml:space="preserve">И.Р. </w:t>
      </w:r>
      <w:proofErr w:type="spellStart"/>
      <w:r w:rsidR="00D00F9D">
        <w:rPr>
          <w:rFonts w:ascii="Times New Roman" w:hAnsi="Times New Roman" w:cs="Times New Roman"/>
          <w:sz w:val="28"/>
          <w:szCs w:val="28"/>
        </w:rPr>
        <w:t>Буляканов</w:t>
      </w:r>
      <w:proofErr w:type="spellEnd"/>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F936BF">
        <w:rPr>
          <w:rFonts w:ascii="Times New Roman" w:hAnsi="Times New Roman" w:cs="Times New Roman"/>
          <w:sz w:val="28"/>
          <w:szCs w:val="28"/>
        </w:rPr>
        <w:t>Мукасов</w:t>
      </w:r>
      <w:r w:rsidR="00D00F9D">
        <w:rPr>
          <w:rFonts w:ascii="Times New Roman" w:hAnsi="Times New Roman" w:cs="Times New Roman"/>
          <w:sz w:val="28"/>
          <w:szCs w:val="28"/>
        </w:rPr>
        <w:t>ский</w:t>
      </w:r>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547185">
        <w:rPr>
          <w:rFonts w:ascii="Times New Roman" w:hAnsi="Times New Roman" w:cs="Times New Roman"/>
          <w:sz w:val="28"/>
          <w:szCs w:val="28"/>
        </w:rPr>
        <w:t xml:space="preserve"> «» </w:t>
      </w:r>
      <w:r w:rsidRPr="00CD474B">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227D20">
      <w:pPr>
        <w:ind w:firstLine="708"/>
        <w:jc w:val="both"/>
        <w:rPr>
          <w:rFonts w:ascii="Times New Roman" w:hAnsi="Times New Roman" w:cs="Times New Roman"/>
          <w:sz w:val="28"/>
          <w:szCs w:val="28"/>
        </w:rPr>
      </w:pP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СП</w:t>
      </w:r>
      <w:r w:rsidR="00D00F9D" w:rsidRPr="00D00F9D">
        <w:rPr>
          <w:rFonts w:ascii="Times New Roman" w:hAnsi="Times New Roman" w:cs="Times New Roman"/>
          <w:sz w:val="28"/>
          <w:szCs w:val="28"/>
        </w:rPr>
        <w:t xml:space="preserve"> </w:t>
      </w:r>
      <w:r w:rsidR="00D00F9D">
        <w:rPr>
          <w:rFonts w:ascii="Times New Roman" w:hAnsi="Times New Roman" w:cs="Times New Roman"/>
          <w:sz w:val="28"/>
          <w:szCs w:val="28"/>
        </w:rPr>
        <w:t>Мукасовский сельсовет</w:t>
      </w:r>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w:t>
      </w:r>
      <w:r w:rsidR="00227D20">
        <w:rPr>
          <w:rFonts w:ascii="Times New Roman" w:hAnsi="Times New Roman" w:cs="Times New Roman"/>
          <w:sz w:val="28"/>
          <w:szCs w:val="28"/>
        </w:rPr>
        <w:tab/>
      </w:r>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227D20">
        <w:rPr>
          <w:rFonts w:ascii="Times New Roman" w:hAnsi="Times New Roman" w:cs="Times New Roman"/>
          <w:sz w:val="28"/>
          <w:szCs w:val="28"/>
        </w:rPr>
        <w:tab/>
      </w:r>
      <w:r>
        <w:rPr>
          <w:rFonts w:ascii="Times New Roman" w:hAnsi="Times New Roman" w:cs="Times New Roman"/>
          <w:sz w:val="28"/>
          <w:szCs w:val="28"/>
        </w:rPr>
        <w:t>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Pr="00CD474B"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D00F9D">
        <w:rPr>
          <w:rFonts w:ascii="Times New Roman" w:hAnsi="Times New Roman" w:cs="Times New Roman"/>
          <w:sz w:val="28"/>
          <w:szCs w:val="28"/>
        </w:rPr>
        <w:t xml:space="preserve">Мукасовский </w:t>
      </w:r>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в) объекта местного значения,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8"/>
          <w:szCs w:val="28"/>
        </w:rPr>
        <w:t xml:space="preserve">и </w:t>
      </w:r>
      <w:r w:rsidRPr="00CD474B">
        <w:rPr>
          <w:rFonts w:ascii="Times New Roman" w:hAnsi="Times New Roman" w:cs="Times New Roman"/>
          <w:sz w:val="28"/>
          <w:szCs w:val="28"/>
        </w:rPr>
        <w:t>размещение которого планируется на территории двух и более поселений, имеющих общую границу.</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4.</w:t>
      </w:r>
      <w:r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D00F9D">
        <w:rPr>
          <w:rFonts w:ascii="Times New Roman" w:hAnsi="Times New Roman" w:cs="Times New Roman"/>
          <w:sz w:val="28"/>
          <w:szCs w:val="28"/>
        </w:rPr>
        <w:t>Мукасовский сельсовет</w:t>
      </w:r>
      <w:r>
        <w:rPr>
          <w:rFonts w:ascii="Times New Roman" w:hAnsi="Times New Roman" w:cs="Times New Roman"/>
          <w:sz w:val="28"/>
          <w:szCs w:val="28"/>
        </w:rPr>
        <w:t xml:space="preserve"> МР Баймакский район </w:t>
      </w:r>
      <w:r w:rsidRPr="00CD474B">
        <w:rPr>
          <w:rFonts w:ascii="Times New Roman" w:hAnsi="Times New Roman" w:cs="Times New Roman"/>
          <w:sz w:val="28"/>
          <w:szCs w:val="28"/>
        </w:rPr>
        <w:t>(далее – инициатор) либо по собственной инициативе.</w:t>
      </w:r>
    </w:p>
    <w:p w:rsidR="00B97B25" w:rsidRPr="00CD474B" w:rsidRDefault="00227D20"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B97B25">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w:t>
      </w:r>
      <w:r w:rsidR="00B97B25" w:rsidRPr="00CD474B">
        <w:rPr>
          <w:rFonts w:ascii="Times New Roman" w:hAnsi="Times New Roman" w:cs="Times New Roman"/>
          <w:sz w:val="28"/>
          <w:szCs w:val="28"/>
        </w:rPr>
        <w:lastRenderedPageBreak/>
        <w:t>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00B97B25" w:rsidRPr="00CD474B">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7D20"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B97B25">
        <w:rPr>
          <w:rFonts w:ascii="Times New Roman" w:hAnsi="Times New Roman" w:cs="Times New Roman"/>
          <w:sz w:val="28"/>
          <w:szCs w:val="28"/>
        </w:rPr>
        <w:t>6.</w:t>
      </w: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227D20">
      <w:pPr>
        <w:tabs>
          <w:tab w:val="left" w:pos="993"/>
        </w:tabs>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227D20" w:rsidP="00227D20">
      <w:pPr>
        <w:tabs>
          <w:tab w:val="left" w:pos="993"/>
        </w:tabs>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ab/>
      </w:r>
      <w:r w:rsidR="00B97B25">
        <w:rPr>
          <w:rFonts w:ascii="Times New Roman" w:hAnsi="Times New Roman" w:cs="Times New Roman"/>
          <w:sz w:val="28"/>
          <w:szCs w:val="28"/>
        </w:rPr>
        <w:t>7.</w:t>
      </w:r>
      <w:r w:rsidR="00B97B25"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227D20"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ab/>
      </w:r>
      <w:r w:rsidR="00B97B25">
        <w:rPr>
          <w:rFonts w:ascii="Times New Roman" w:hAnsi="Times New Roman" w:cs="Times New Roman"/>
          <w:sz w:val="28"/>
          <w:szCs w:val="28"/>
        </w:rPr>
        <w:t>8.</w:t>
      </w: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227D20"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B97B25">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00B97B25" w:rsidRPr="00CD474B">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227D20"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00B97B25">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0F2CE7">
        <w:rPr>
          <w:rFonts w:ascii="Times New Roman" w:hAnsi="Times New Roman" w:cs="Times New Roman"/>
          <w:sz w:val="28"/>
          <w:szCs w:val="28"/>
        </w:rPr>
        <w:t>Мукасовский</w:t>
      </w:r>
      <w:r w:rsidR="00B97B25">
        <w:rPr>
          <w:rFonts w:ascii="Times New Roman" w:hAnsi="Times New Roman" w:cs="Times New Roman"/>
          <w:sz w:val="28"/>
          <w:szCs w:val="28"/>
        </w:rPr>
        <w:t xml:space="preserve"> с/с. К решению  прилагается 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lastRenderedPageBreak/>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1</w:t>
      </w:r>
      <w:r>
        <w:rPr>
          <w:rFonts w:ascii="Times New Roman" w:hAnsi="Times New Roman" w:cs="Times New Roman"/>
          <w:sz w:val="28"/>
          <w:szCs w:val="28"/>
        </w:rPr>
        <w:t>3</w:t>
      </w:r>
      <w:r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14</w:t>
      </w:r>
      <w:r w:rsidRPr="00CD474B">
        <w:rPr>
          <w:rFonts w:ascii="Times New Roman" w:hAnsi="Times New Roman" w:cs="Times New Roman"/>
          <w:sz w:val="28"/>
          <w:szCs w:val="28"/>
        </w:rPr>
        <w:t xml:space="preserve">. </w:t>
      </w:r>
      <w:proofErr w:type="gramStart"/>
      <w:r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с </w:t>
      </w:r>
      <w:r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B97B25" w:rsidRPr="00CD474B" w:rsidRDefault="00B97B25" w:rsidP="000A324C">
      <w:pPr>
        <w:jc w:val="both"/>
        <w:rPr>
          <w:rFonts w:ascii="Times New Roman" w:hAnsi="Times New Roman" w:cs="Times New Roman"/>
          <w:i/>
          <w:sz w:val="28"/>
          <w:szCs w:val="28"/>
        </w:rPr>
      </w:pPr>
      <w:r w:rsidRPr="00CD474B">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w:t>
      </w:r>
      <w:r>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составляет </w:t>
      </w:r>
      <w:r w:rsidRPr="00AB27D9">
        <w:rPr>
          <w:rFonts w:ascii="Times New Roman" w:hAnsi="Times New Roman" w:cs="Times New Roman"/>
          <w:sz w:val="28"/>
          <w:szCs w:val="28"/>
        </w:rPr>
        <w:t>30 дней</w:t>
      </w:r>
      <w:r w:rsidRPr="00CD474B">
        <w:rPr>
          <w:rFonts w:ascii="Times New Roman" w:hAnsi="Times New Roman" w:cs="Times New Roman"/>
          <w:sz w:val="28"/>
          <w:szCs w:val="28"/>
        </w:rPr>
        <w:t xml:space="preserve">. </w:t>
      </w: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15</w:t>
      </w:r>
      <w:r w:rsidRPr="00CD474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Организатор публичных слушаний </w:t>
      </w:r>
      <w:r w:rsidRPr="00CD474B">
        <w:rPr>
          <w:rFonts w:ascii="Times New Roman" w:hAnsi="Times New Roman" w:cs="Times New Roman"/>
          <w:sz w:val="28"/>
          <w:szCs w:val="28"/>
        </w:rPr>
        <w:t xml:space="preserve">не позднее чем через </w:t>
      </w:r>
      <w:r>
        <w:rPr>
          <w:rFonts w:ascii="Times New Roman" w:hAnsi="Times New Roman" w:cs="Times New Roman"/>
          <w:sz w:val="28"/>
          <w:szCs w:val="28"/>
        </w:rPr>
        <w:t xml:space="preserve">семь </w:t>
      </w:r>
      <w:r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16</w:t>
      </w:r>
      <w:r w:rsidRPr="00CD474B">
        <w:rPr>
          <w:rFonts w:ascii="Times New Roman" w:hAnsi="Times New Roman" w:cs="Times New Roman"/>
          <w:sz w:val="28"/>
          <w:szCs w:val="28"/>
        </w:rPr>
        <w:t xml:space="preserve">. </w:t>
      </w:r>
      <w:r>
        <w:rPr>
          <w:rFonts w:ascii="Times New Roman" w:hAnsi="Times New Roman" w:cs="Times New Roman"/>
          <w:sz w:val="28"/>
          <w:szCs w:val="28"/>
        </w:rPr>
        <w:t xml:space="preserve">Глава 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с/с </w:t>
      </w:r>
      <w:proofErr w:type="gramStart"/>
      <w:r w:rsidRPr="00CD474B">
        <w:rPr>
          <w:rFonts w:ascii="Times New Roman" w:hAnsi="Times New Roman" w:cs="Times New Roman"/>
          <w:sz w:val="28"/>
          <w:szCs w:val="28"/>
        </w:rPr>
        <w:t>с</w:t>
      </w:r>
      <w:proofErr w:type="gramEnd"/>
      <w:r w:rsidRPr="00CD474B">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Pr>
          <w:rFonts w:ascii="Times New Roman" w:hAnsi="Times New Roman" w:cs="Times New Roman"/>
          <w:sz w:val="28"/>
          <w:szCs w:val="28"/>
        </w:rPr>
        <w:t>.</w:t>
      </w:r>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0F2CE7">
        <w:rPr>
          <w:rFonts w:ascii="Times New Roman" w:hAnsi="Times New Roman" w:cs="Times New Roman"/>
          <w:sz w:val="28"/>
          <w:szCs w:val="28"/>
        </w:rPr>
        <w:t xml:space="preserve">Мукасовский с/с МР </w:t>
      </w:r>
      <w:r>
        <w:rPr>
          <w:rFonts w:ascii="Times New Roman" w:hAnsi="Times New Roman" w:cs="Times New Roman"/>
          <w:sz w:val="28"/>
          <w:szCs w:val="28"/>
        </w:rPr>
        <w:t xml:space="preserve">Баймакский район РБ. </w:t>
      </w:r>
    </w:p>
    <w:p w:rsidR="00B97B25" w:rsidRPr="00CD474B" w:rsidRDefault="00B97B25" w:rsidP="000A324C">
      <w:pPr>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0F2CE7">
        <w:rPr>
          <w:rFonts w:ascii="Times New Roman" w:hAnsi="Times New Roman" w:cs="Times New Roman"/>
          <w:sz w:val="28"/>
          <w:szCs w:val="28"/>
        </w:rPr>
        <w:t>Мукасовский</w:t>
      </w:r>
      <w:r>
        <w:rPr>
          <w:rFonts w:ascii="Times New Roman" w:hAnsi="Times New Roman" w:cs="Times New Roman"/>
          <w:sz w:val="28"/>
          <w:szCs w:val="28"/>
        </w:rPr>
        <w:t xml:space="preserve">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8"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9"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0"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D474B">
        <w:rPr>
          <w:sz w:val="28"/>
          <w:szCs w:val="28"/>
        </w:rPr>
        <w:t>самостоятельно</w:t>
      </w:r>
      <w:proofErr w:type="gramEnd"/>
      <w:r w:rsidRPr="00CD474B">
        <w:rPr>
          <w:sz w:val="28"/>
          <w:szCs w:val="28"/>
        </w:rPr>
        <w:t xml:space="preserve">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w:t>
      </w:r>
      <w:r w:rsidRPr="00CD474B">
        <w:rPr>
          <w:sz w:val="28"/>
          <w:szCs w:val="28"/>
        </w:rPr>
        <w:lastRenderedPageBreak/>
        <w:t>закупок товаров, работ, услуг для обеспечения государственных и муниципальных нужд, иными лицами;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2"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3"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4"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6"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98B"/>
    <w:rsid w:val="00097DD6"/>
    <w:rsid w:val="000A324C"/>
    <w:rsid w:val="000D33D0"/>
    <w:rsid w:val="000F2CE7"/>
    <w:rsid w:val="00227D20"/>
    <w:rsid w:val="003A0E23"/>
    <w:rsid w:val="00506148"/>
    <w:rsid w:val="00547185"/>
    <w:rsid w:val="005D5257"/>
    <w:rsid w:val="0063017A"/>
    <w:rsid w:val="006B3DC5"/>
    <w:rsid w:val="008A7E05"/>
    <w:rsid w:val="009709F9"/>
    <w:rsid w:val="009B5D80"/>
    <w:rsid w:val="009D498B"/>
    <w:rsid w:val="00A355CE"/>
    <w:rsid w:val="00AB27D9"/>
    <w:rsid w:val="00B15C26"/>
    <w:rsid w:val="00B81524"/>
    <w:rsid w:val="00B8155B"/>
    <w:rsid w:val="00B97B25"/>
    <w:rsid w:val="00C53D64"/>
    <w:rsid w:val="00C669C3"/>
    <w:rsid w:val="00C97608"/>
    <w:rsid w:val="00D00F9D"/>
    <w:rsid w:val="00DA5CA2"/>
    <w:rsid w:val="00E06C8F"/>
    <w:rsid w:val="00E57829"/>
    <w:rsid w:val="00F429F3"/>
    <w:rsid w:val="00F936BF"/>
    <w:rsid w:val="00FD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5B"/>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alloon Text"/>
    <w:basedOn w:val="a"/>
    <w:link w:val="ac"/>
    <w:uiPriority w:val="99"/>
    <w:semiHidden/>
    <w:unhideWhenUsed/>
    <w:rsid w:val="00D00F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0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mmukas.ru/wp-admin/"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D509-7DB4-4584-8BB8-78510B67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20</cp:revision>
  <cp:lastPrinted>2018-10-01T11:51:00Z</cp:lastPrinted>
  <dcterms:created xsi:type="dcterms:W3CDTF">2019-04-22T11:16:00Z</dcterms:created>
  <dcterms:modified xsi:type="dcterms:W3CDTF">2019-08-28T12:23:00Z</dcterms:modified>
</cp:coreProperties>
</file>