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5"/>
        <w:tblW w:w="0" w:type="auto"/>
        <w:tblLayout w:type="fixed"/>
        <w:tblLook w:val="0000"/>
      </w:tblPr>
      <w:tblGrid>
        <w:gridCol w:w="3982"/>
        <w:gridCol w:w="1309"/>
        <w:gridCol w:w="4077"/>
      </w:tblGrid>
      <w:tr w:rsidR="001C49BB" w:rsidRPr="004F48F3" w:rsidTr="002B1727">
        <w:tc>
          <w:tcPr>
            <w:tcW w:w="3982" w:type="dxa"/>
            <w:tcBorders>
              <w:bottom w:val="double" w:sz="40" w:space="0" w:color="000000"/>
            </w:tcBorders>
            <w:shd w:val="clear" w:color="auto" w:fill="auto"/>
          </w:tcPr>
          <w:p w:rsidR="001C49BB" w:rsidRPr="004F48F3" w:rsidRDefault="001C49BB" w:rsidP="002B1727">
            <w:pPr>
              <w:snapToGrid w:val="0"/>
              <w:spacing w:after="0" w:line="240" w:lineRule="auto"/>
              <w:jc w:val="center"/>
              <w:rPr>
                <w:rFonts w:ascii="TimBashk" w:eastAsia="Times New Roman" w:hAnsi="TimBashk" w:cs="Arial"/>
                <w:b/>
                <w:lang w:val="ba-RU"/>
              </w:rPr>
            </w:pPr>
            <w:r w:rsidRPr="004F48F3">
              <w:rPr>
                <w:rFonts w:ascii="TimBashk" w:eastAsia="Times New Roman" w:hAnsi="TimBashk" w:cs="Arial"/>
                <w:b/>
                <w:lang w:val="ba-RU"/>
              </w:rPr>
              <w:t>БАШҠОРТОСТАН</w:t>
            </w:r>
            <w:r w:rsidRPr="004F48F3">
              <w:rPr>
                <w:rFonts w:ascii="TimBashk" w:eastAsia="Times New Roman" w:hAnsi="TimBashk" w:cs="Arial"/>
                <w:b/>
              </w:rPr>
              <w:t xml:space="preserve">  </w:t>
            </w:r>
            <w:r w:rsidRPr="004F48F3">
              <w:rPr>
                <w:rFonts w:ascii="TimBashk" w:eastAsia="Times New Roman" w:hAnsi="TimBashk" w:cs="Arial"/>
                <w:b/>
                <w:lang w:val="ba-RU"/>
              </w:rPr>
              <w:t>РЕСПУБЛИКАҺЫ</w:t>
            </w:r>
          </w:p>
          <w:p w:rsidR="001C49BB" w:rsidRPr="004F48F3" w:rsidRDefault="001C49BB" w:rsidP="002B1727">
            <w:pPr>
              <w:spacing w:after="0" w:line="240" w:lineRule="auto"/>
              <w:jc w:val="center"/>
              <w:rPr>
                <w:rFonts w:ascii="TimBashk" w:eastAsia="Times New Roman" w:hAnsi="TimBashk" w:cs="Arial"/>
                <w:b/>
              </w:rPr>
            </w:pPr>
            <w:r w:rsidRPr="004F48F3">
              <w:rPr>
                <w:rFonts w:ascii="TimBashk" w:eastAsia="Times New Roman" w:hAnsi="TimBashk" w:cs="Arial"/>
                <w:b/>
              </w:rPr>
              <w:t>БАЙМА</w:t>
            </w:r>
            <w:r w:rsidRPr="004F48F3">
              <w:rPr>
                <w:rFonts w:ascii="TimBashk" w:eastAsia="Times New Roman" w:hAnsi="TimBashk" w:cs="Arial"/>
                <w:b/>
                <w:lang w:val="ba-RU"/>
              </w:rPr>
              <w:t>Ҡ</w:t>
            </w:r>
            <w:r w:rsidRPr="004F48F3">
              <w:rPr>
                <w:rFonts w:ascii="TimBashk" w:eastAsia="Times New Roman" w:hAnsi="TimBashk" w:cs="Arial"/>
                <w:b/>
              </w:rPr>
              <w:t xml:space="preserve">   РАЙОНЫ</w:t>
            </w:r>
          </w:p>
          <w:p w:rsidR="001C49BB" w:rsidRPr="004F48F3" w:rsidRDefault="001C49BB" w:rsidP="002B1727">
            <w:pPr>
              <w:spacing w:after="0" w:line="240" w:lineRule="auto"/>
              <w:jc w:val="center"/>
              <w:rPr>
                <w:rFonts w:ascii="TimBashk" w:eastAsia="Times New Roman" w:hAnsi="TimBashk" w:cs="Arial"/>
                <w:b/>
              </w:rPr>
            </w:pPr>
            <w:r w:rsidRPr="004F48F3">
              <w:rPr>
                <w:rFonts w:ascii="TimBashk" w:eastAsia="Times New Roman" w:hAnsi="TimBashk" w:cs="Arial"/>
                <w:b/>
              </w:rPr>
              <w:t>МУНИЦИПАЛЬ РАЙОНЫНЫН</w:t>
            </w:r>
          </w:p>
          <w:p w:rsidR="001C49BB" w:rsidRPr="004F48F3" w:rsidRDefault="001C49BB" w:rsidP="002B1727">
            <w:pPr>
              <w:tabs>
                <w:tab w:val="left" w:pos="380"/>
                <w:tab w:val="center" w:pos="2142"/>
              </w:tabs>
              <w:spacing w:after="0" w:line="240" w:lineRule="auto"/>
              <w:jc w:val="center"/>
              <w:rPr>
                <w:rFonts w:ascii="TimBashk" w:eastAsia="Times New Roman" w:hAnsi="TimBashk" w:cs="Arial"/>
                <w:b/>
              </w:rPr>
            </w:pPr>
            <w:r w:rsidRPr="004F48F3">
              <w:rPr>
                <w:rFonts w:ascii="TimBashk" w:eastAsia="Times New Roman" w:hAnsi="TimBashk" w:cs="Arial"/>
                <w:b/>
                <w:lang w:val="ba-RU"/>
              </w:rPr>
              <w:t>МОҠАС</w:t>
            </w:r>
            <w:r w:rsidRPr="004F48F3">
              <w:rPr>
                <w:rFonts w:ascii="TimBashk" w:eastAsia="Times New Roman" w:hAnsi="TimBashk" w:cs="Arial"/>
                <w:b/>
              </w:rPr>
              <w:t xml:space="preserve">   АУЫЛ   СОВЕТЫ </w:t>
            </w:r>
          </w:p>
          <w:p w:rsidR="001C49BB" w:rsidRPr="004F48F3" w:rsidRDefault="001C49BB" w:rsidP="002B1727">
            <w:pPr>
              <w:tabs>
                <w:tab w:val="left" w:pos="380"/>
                <w:tab w:val="center" w:pos="2142"/>
              </w:tabs>
              <w:spacing w:after="0" w:line="240" w:lineRule="auto"/>
              <w:ind w:left="180"/>
              <w:jc w:val="center"/>
              <w:rPr>
                <w:rFonts w:ascii="TimBashk" w:eastAsia="Times New Roman" w:hAnsi="TimBashk" w:cs="Arial"/>
                <w:b/>
              </w:rPr>
            </w:pPr>
            <w:r w:rsidRPr="004F48F3">
              <w:rPr>
                <w:rFonts w:ascii="TimBashk" w:eastAsia="Times New Roman" w:hAnsi="TimBashk" w:cs="Arial"/>
                <w:b/>
              </w:rPr>
              <w:t xml:space="preserve">АУЫЛ   </w:t>
            </w:r>
            <w:r w:rsidRPr="004F48F3">
              <w:rPr>
                <w:rFonts w:ascii="TimBashk" w:eastAsia="Times New Roman" w:hAnsi="TimBashk" w:cs="Arial"/>
                <w:b/>
                <w:lang w:val="ba-RU"/>
              </w:rPr>
              <w:t>БИЛӘМӘҺ</w:t>
            </w:r>
            <w:r w:rsidRPr="004F48F3">
              <w:rPr>
                <w:rFonts w:ascii="TimBashk" w:eastAsia="Times New Roman" w:hAnsi="TimBashk" w:cs="Arial"/>
                <w:b/>
              </w:rPr>
              <w:t xml:space="preserve">Е </w:t>
            </w:r>
          </w:p>
          <w:p w:rsidR="001C49BB" w:rsidRPr="004F48F3" w:rsidRDefault="001C49BB" w:rsidP="002B1727">
            <w:pPr>
              <w:tabs>
                <w:tab w:val="left" w:pos="380"/>
                <w:tab w:val="center" w:pos="2142"/>
              </w:tabs>
              <w:spacing w:after="0" w:line="240" w:lineRule="auto"/>
              <w:jc w:val="center"/>
              <w:rPr>
                <w:rFonts w:ascii="TimBashk" w:eastAsia="Times New Roman" w:hAnsi="TimBashk" w:cs="Arial"/>
                <w:b/>
                <w:lang w:val="ba-RU"/>
              </w:rPr>
            </w:pPr>
            <w:r w:rsidRPr="004F48F3">
              <w:rPr>
                <w:rFonts w:ascii="TimBashk" w:eastAsia="Times New Roman" w:hAnsi="TimBashk" w:cs="Arial"/>
                <w:b/>
                <w:lang w:val="ba-RU"/>
              </w:rPr>
              <w:t>ХАКИМИӘТЕ</w:t>
            </w:r>
          </w:p>
          <w:p w:rsidR="001C49BB" w:rsidRPr="004F48F3" w:rsidRDefault="001C49BB" w:rsidP="002B1727">
            <w:pPr>
              <w:spacing w:after="0" w:line="360" w:lineRule="auto"/>
              <w:jc w:val="center"/>
              <w:rPr>
                <w:rFonts w:ascii="Times New Roman" w:eastAsia="Times New Roman" w:hAnsi="Times New Roman" w:cs="Arial"/>
                <w:b/>
                <w:sz w:val="16"/>
                <w:szCs w:val="24"/>
              </w:rPr>
            </w:pPr>
          </w:p>
          <w:p w:rsidR="001C49BB" w:rsidRPr="004F48F3" w:rsidRDefault="001C49BB" w:rsidP="002B1727">
            <w:pPr>
              <w:spacing w:after="0" w:line="240" w:lineRule="auto"/>
              <w:jc w:val="center"/>
              <w:rPr>
                <w:rFonts w:ascii="Times New Roman" w:eastAsia="Times New Roman" w:hAnsi="Times New Roman" w:cs="Arial"/>
                <w:sz w:val="16"/>
                <w:szCs w:val="24"/>
                <w:lang w:val="ba-RU"/>
              </w:rPr>
            </w:pPr>
            <w:r w:rsidRPr="004F48F3">
              <w:rPr>
                <w:rFonts w:ascii="Times New Roman" w:eastAsia="Times New Roman" w:hAnsi="Times New Roman" w:cs="Arial"/>
                <w:sz w:val="16"/>
                <w:szCs w:val="24"/>
              </w:rPr>
              <w:t xml:space="preserve">453643, БР, </w:t>
            </w:r>
            <w:proofErr w:type="spellStart"/>
            <w:r w:rsidRPr="004F48F3">
              <w:rPr>
                <w:rFonts w:ascii="Times New Roman" w:eastAsia="Times New Roman" w:hAnsi="Times New Roman" w:cs="Arial"/>
                <w:sz w:val="16"/>
                <w:szCs w:val="24"/>
              </w:rPr>
              <w:t>Байма</w:t>
            </w:r>
            <w:proofErr w:type="spellEnd"/>
            <w:r w:rsidRPr="004F48F3">
              <w:rPr>
                <w:rFonts w:ascii="TimBashk" w:eastAsia="Times New Roman" w:hAnsi="TimBashk" w:cs="Arial"/>
                <w:sz w:val="16"/>
                <w:szCs w:val="24"/>
                <w:lang w:val="ba-RU"/>
              </w:rPr>
              <w:t>ҡ</w:t>
            </w:r>
            <w:r w:rsidRPr="004F48F3">
              <w:rPr>
                <w:rFonts w:ascii="Times New Roman Bash" w:eastAsia="Times New Roman" w:hAnsi="Times New Roman Bash" w:cs="Arial"/>
                <w:sz w:val="16"/>
                <w:szCs w:val="24"/>
              </w:rPr>
              <w:t xml:space="preserve"> </w:t>
            </w:r>
            <w:r w:rsidRPr="004F48F3">
              <w:rPr>
                <w:rFonts w:ascii="TimBashk" w:eastAsia="Times New Roman" w:hAnsi="TimBashk" w:cs="Arial"/>
                <w:sz w:val="16"/>
                <w:szCs w:val="24"/>
              </w:rPr>
              <w:t>районы</w:t>
            </w:r>
            <w:r w:rsidRPr="004F48F3">
              <w:rPr>
                <w:rFonts w:ascii="Times New Roman" w:eastAsia="Times New Roman" w:hAnsi="Times New Roman" w:cs="Arial"/>
                <w:sz w:val="16"/>
                <w:szCs w:val="24"/>
              </w:rPr>
              <w:t>,1-се</w:t>
            </w:r>
            <w:proofErr w:type="gramStart"/>
            <w:r w:rsidRPr="004F48F3">
              <w:rPr>
                <w:rFonts w:ascii="Times New Roman" w:eastAsia="Times New Roman" w:hAnsi="Times New Roman" w:cs="Arial"/>
                <w:sz w:val="16"/>
                <w:szCs w:val="24"/>
              </w:rPr>
              <w:t xml:space="preserve"> </w:t>
            </w:r>
            <w:r w:rsidRPr="004F48F3">
              <w:rPr>
                <w:rFonts w:ascii="Times New Roman" w:eastAsia="Times New Roman" w:hAnsi="Times New Roman" w:cs="Arial"/>
                <w:sz w:val="16"/>
                <w:szCs w:val="24"/>
                <w:lang w:val="ba-RU"/>
              </w:rPr>
              <w:t>Т</w:t>
            </w:r>
            <w:proofErr w:type="gramEnd"/>
            <w:r w:rsidRPr="004F48F3">
              <w:rPr>
                <w:rFonts w:ascii="Times New Roman" w:eastAsia="Times New Roman" w:hAnsi="Times New Roman" w:cs="Arial"/>
                <w:sz w:val="16"/>
                <w:szCs w:val="24"/>
                <w:lang w:val="ba-RU"/>
              </w:rPr>
              <w:t>ө</w:t>
            </w:r>
            <w:r w:rsidRPr="004F48F3">
              <w:rPr>
                <w:rFonts w:ascii="TimBashk" w:eastAsia="Times New Roman" w:hAnsi="TimBashk" w:cs="Arial"/>
                <w:sz w:val="16"/>
                <w:szCs w:val="24"/>
                <w:lang w:val="ba-RU"/>
              </w:rPr>
              <w:t>ркмән</w:t>
            </w:r>
            <w:r w:rsidRPr="004F48F3">
              <w:rPr>
                <w:rFonts w:ascii="TimBashk" w:eastAsia="Times New Roman" w:hAnsi="TimBashk" w:cs="Arial"/>
                <w:sz w:val="16"/>
                <w:szCs w:val="24"/>
              </w:rPr>
              <w:t xml:space="preserve">  </w:t>
            </w:r>
            <w:proofErr w:type="spellStart"/>
            <w:r w:rsidRPr="004F48F3">
              <w:rPr>
                <w:rFonts w:ascii="TimBashk" w:eastAsia="Times New Roman" w:hAnsi="TimBashk" w:cs="Arial"/>
                <w:sz w:val="16"/>
                <w:szCs w:val="24"/>
              </w:rPr>
              <w:t>ауылы</w:t>
            </w:r>
            <w:proofErr w:type="spellEnd"/>
            <w:r w:rsidRPr="004F48F3">
              <w:rPr>
                <w:rFonts w:ascii="TimBashk" w:eastAsia="Times New Roman" w:hAnsi="TimBashk" w:cs="Arial"/>
                <w:sz w:val="16"/>
                <w:szCs w:val="24"/>
              </w:rPr>
              <w:t xml:space="preserve">,         </w:t>
            </w:r>
            <w:proofErr w:type="spellStart"/>
            <w:r w:rsidRPr="004F48F3">
              <w:rPr>
                <w:rFonts w:ascii="TimBashk" w:eastAsia="Times New Roman" w:hAnsi="TimBashk" w:cs="Arial"/>
                <w:sz w:val="16"/>
                <w:szCs w:val="24"/>
              </w:rPr>
              <w:t>С.Юлаев</w:t>
            </w:r>
            <w:proofErr w:type="spellEnd"/>
            <w:r w:rsidRPr="004F48F3">
              <w:rPr>
                <w:rFonts w:ascii="TimBashk" w:eastAsia="Times New Roman" w:hAnsi="TimBashk" w:cs="Arial"/>
                <w:sz w:val="16"/>
                <w:szCs w:val="24"/>
              </w:rPr>
              <w:t xml:space="preserve"> урамы,</w:t>
            </w:r>
            <w:r w:rsidRPr="004F48F3">
              <w:rPr>
                <w:rFonts w:ascii="Times New Roman" w:eastAsia="Times New Roman" w:hAnsi="Times New Roman" w:cs="Arial"/>
                <w:sz w:val="16"/>
                <w:szCs w:val="24"/>
              </w:rPr>
              <w:t>1</w:t>
            </w:r>
            <w:r w:rsidRPr="004F48F3">
              <w:rPr>
                <w:rFonts w:ascii="Times New Roman" w:eastAsia="Times New Roman" w:hAnsi="Times New Roman" w:cs="Arial"/>
                <w:sz w:val="16"/>
                <w:szCs w:val="24"/>
                <w:lang w:val="ba-RU"/>
              </w:rPr>
              <w:t>7</w:t>
            </w:r>
          </w:p>
          <w:p w:rsidR="001C49BB" w:rsidRPr="004F48F3" w:rsidRDefault="001C49BB" w:rsidP="002B1727">
            <w:pPr>
              <w:spacing w:after="0" w:line="240" w:lineRule="auto"/>
              <w:jc w:val="center"/>
              <w:rPr>
                <w:rFonts w:ascii="Times New Roman" w:eastAsia="Times New Roman" w:hAnsi="Times New Roman" w:cs="Arial"/>
                <w:sz w:val="16"/>
                <w:szCs w:val="24"/>
              </w:rPr>
            </w:pPr>
            <w:r w:rsidRPr="004F48F3">
              <w:rPr>
                <w:rFonts w:ascii="Times New Roman" w:eastAsia="Times New Roman" w:hAnsi="Times New Roman" w:cs="Arial"/>
                <w:sz w:val="16"/>
                <w:szCs w:val="24"/>
              </w:rPr>
              <w:t>тел.: (34751) 4-41-43, 4-41-14</w:t>
            </w:r>
          </w:p>
        </w:tc>
        <w:tc>
          <w:tcPr>
            <w:tcW w:w="1309" w:type="dxa"/>
            <w:tcBorders>
              <w:bottom w:val="double" w:sz="40" w:space="0" w:color="000000"/>
            </w:tcBorders>
            <w:shd w:val="clear" w:color="auto" w:fill="auto"/>
          </w:tcPr>
          <w:p w:rsidR="001C49BB" w:rsidRPr="004F48F3" w:rsidRDefault="001C49BB" w:rsidP="002B1727">
            <w:pPr>
              <w:snapToGrid w:val="0"/>
              <w:spacing w:after="0" w:line="240" w:lineRule="auto"/>
              <w:jc w:val="center"/>
              <w:rPr>
                <w:rFonts w:ascii="Times New Roman" w:eastAsia="Times New Roman" w:hAnsi="Times New Roman" w:cs="Arial"/>
                <w:sz w:val="24"/>
                <w:szCs w:val="24"/>
              </w:rPr>
            </w:pPr>
            <w:r>
              <w:rPr>
                <w:rFonts w:ascii="Times New Roman" w:eastAsia="Times New Roman" w:hAnsi="Times New Roman" w:cs="Arial"/>
                <w:noProof/>
                <w:sz w:val="24"/>
                <w:szCs w:val="24"/>
              </w:rPr>
              <w:drawing>
                <wp:inline distT="0" distB="0" distL="0" distR="0">
                  <wp:extent cx="781050" cy="9144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1C49BB" w:rsidRPr="004F48F3" w:rsidRDefault="001C49BB" w:rsidP="002B1727">
            <w:pPr>
              <w:tabs>
                <w:tab w:val="center" w:pos="157"/>
                <w:tab w:val="left" w:pos="1310"/>
                <w:tab w:val="left" w:pos="1342"/>
              </w:tabs>
              <w:spacing w:after="0" w:line="240" w:lineRule="auto"/>
              <w:jc w:val="center"/>
              <w:rPr>
                <w:rFonts w:ascii="Times New Roman" w:eastAsia="Times New Roman" w:hAnsi="Times New Roman" w:cs="Arial"/>
                <w:sz w:val="24"/>
                <w:szCs w:val="24"/>
              </w:rPr>
            </w:pPr>
          </w:p>
        </w:tc>
        <w:tc>
          <w:tcPr>
            <w:tcW w:w="4077" w:type="dxa"/>
            <w:tcBorders>
              <w:bottom w:val="double" w:sz="40" w:space="0" w:color="000000"/>
            </w:tcBorders>
            <w:shd w:val="clear" w:color="auto" w:fill="auto"/>
          </w:tcPr>
          <w:p w:rsidR="001C49BB" w:rsidRPr="004F48F3" w:rsidRDefault="001C49BB" w:rsidP="002B1727">
            <w:pPr>
              <w:snapToGrid w:val="0"/>
              <w:spacing w:after="0" w:line="240" w:lineRule="auto"/>
              <w:ind w:left="-118" w:right="-144"/>
              <w:jc w:val="center"/>
              <w:rPr>
                <w:rFonts w:ascii="TimBashk" w:eastAsia="Times New Roman" w:hAnsi="TimBashk" w:cs="Arial"/>
                <w:b/>
              </w:rPr>
            </w:pPr>
            <w:r w:rsidRPr="004F48F3">
              <w:rPr>
                <w:rFonts w:ascii="TimBashk" w:eastAsia="Times New Roman" w:hAnsi="TimBashk" w:cs="Arial"/>
                <w:b/>
              </w:rPr>
              <w:t>РЕСПУБЛИКА</w:t>
            </w:r>
          </w:p>
          <w:p w:rsidR="001C49BB" w:rsidRPr="004F48F3" w:rsidRDefault="001C49BB" w:rsidP="002B1727">
            <w:pPr>
              <w:snapToGrid w:val="0"/>
              <w:spacing w:after="0" w:line="240" w:lineRule="auto"/>
              <w:ind w:left="-118" w:right="-144"/>
              <w:jc w:val="center"/>
              <w:rPr>
                <w:rFonts w:ascii="TimBashk" w:eastAsia="Times New Roman" w:hAnsi="TimBashk" w:cs="Arial"/>
                <w:b/>
              </w:rPr>
            </w:pPr>
            <w:r w:rsidRPr="004F48F3">
              <w:rPr>
                <w:rFonts w:ascii="TimBashk" w:eastAsia="Times New Roman" w:hAnsi="TimBashk" w:cs="Arial"/>
                <w:b/>
              </w:rPr>
              <w:t xml:space="preserve"> БАШКОРТОСТАН</w:t>
            </w:r>
          </w:p>
          <w:p w:rsidR="001C49BB" w:rsidRPr="004F48F3" w:rsidRDefault="001C49BB" w:rsidP="002B1727">
            <w:pPr>
              <w:spacing w:after="0" w:line="240" w:lineRule="auto"/>
              <w:ind w:left="-118" w:right="-144"/>
              <w:jc w:val="center"/>
              <w:rPr>
                <w:rFonts w:ascii="TimBashk" w:eastAsia="Times New Roman" w:hAnsi="TimBashk" w:cs="Arial"/>
                <w:b/>
              </w:rPr>
            </w:pPr>
            <w:r w:rsidRPr="004F48F3">
              <w:rPr>
                <w:rFonts w:ascii="TimBashk" w:eastAsia="Times New Roman" w:hAnsi="TimBashk" w:cs="Arial"/>
                <w:b/>
              </w:rPr>
              <w:t>АДМИНИСТРАЦИЯ СЕЛЬСКОГО ПОСЕЛЕНИЯ МУКАСОВСКИЙ СЕЛЬСОВЕТ МУНИЦИПАЛЬНОГО РАЙОНА</w:t>
            </w:r>
          </w:p>
          <w:p w:rsidR="001C49BB" w:rsidRPr="004F48F3" w:rsidRDefault="001C49BB" w:rsidP="002B1727">
            <w:pPr>
              <w:tabs>
                <w:tab w:val="left" w:pos="380"/>
                <w:tab w:val="center" w:pos="2142"/>
              </w:tabs>
              <w:spacing w:after="0" w:line="240" w:lineRule="auto"/>
              <w:jc w:val="center"/>
              <w:rPr>
                <w:rFonts w:ascii="TimBashk" w:eastAsia="Times New Roman" w:hAnsi="TimBashk" w:cs="Arial"/>
                <w:b/>
              </w:rPr>
            </w:pPr>
            <w:r w:rsidRPr="004F48F3">
              <w:rPr>
                <w:rFonts w:ascii="TimBashk" w:eastAsia="Times New Roman" w:hAnsi="TimBashk" w:cs="Arial"/>
                <w:b/>
              </w:rPr>
              <w:t>БАЙМАКСКИЙ РАЙОН</w:t>
            </w:r>
          </w:p>
          <w:p w:rsidR="001C49BB" w:rsidRPr="004F48F3" w:rsidRDefault="001C49BB" w:rsidP="002B1727">
            <w:pPr>
              <w:spacing w:after="0" w:line="360" w:lineRule="auto"/>
              <w:jc w:val="center"/>
              <w:rPr>
                <w:rFonts w:ascii="Times New Roman" w:eastAsia="Times New Roman" w:hAnsi="Times New Roman" w:cs="Arial"/>
                <w:b/>
                <w:sz w:val="16"/>
                <w:szCs w:val="24"/>
              </w:rPr>
            </w:pPr>
          </w:p>
          <w:p w:rsidR="001C49BB" w:rsidRPr="004F48F3" w:rsidRDefault="001C49BB" w:rsidP="002B1727">
            <w:pPr>
              <w:spacing w:after="0" w:line="240" w:lineRule="auto"/>
              <w:ind w:left="-118" w:right="-144"/>
              <w:jc w:val="center"/>
              <w:rPr>
                <w:rFonts w:ascii="Times New Roman" w:eastAsia="Times New Roman" w:hAnsi="Times New Roman" w:cs="Arial"/>
                <w:sz w:val="16"/>
                <w:szCs w:val="24"/>
                <w:lang w:val="ba-RU"/>
              </w:rPr>
            </w:pPr>
            <w:r w:rsidRPr="004F48F3">
              <w:rPr>
                <w:rFonts w:ascii="Times New Roman" w:eastAsia="Times New Roman" w:hAnsi="Times New Roman" w:cs="Arial"/>
                <w:sz w:val="16"/>
                <w:szCs w:val="24"/>
              </w:rPr>
              <w:t xml:space="preserve">453643, РБ, </w:t>
            </w:r>
            <w:r w:rsidRPr="004F48F3">
              <w:rPr>
                <w:rFonts w:ascii="TimBashk" w:eastAsia="Times New Roman" w:hAnsi="TimBashk" w:cs="Arial"/>
                <w:sz w:val="16"/>
                <w:szCs w:val="24"/>
              </w:rPr>
              <w:t>Баймакский район, с.</w:t>
            </w:r>
            <w:r w:rsidRPr="004F48F3">
              <w:rPr>
                <w:rFonts w:ascii="Arial" w:eastAsia="Times New Roman" w:hAnsi="Arial" w:cs="Arial"/>
                <w:sz w:val="16"/>
                <w:szCs w:val="24"/>
              </w:rPr>
              <w:t>1-</w:t>
            </w:r>
            <w:r w:rsidRPr="004F48F3">
              <w:rPr>
                <w:rFonts w:ascii="TimBashk" w:eastAsia="Times New Roman" w:hAnsi="TimBashk" w:cs="Arial"/>
                <w:sz w:val="16"/>
                <w:szCs w:val="24"/>
              </w:rPr>
              <w:t>еТуркменево,                 ул. С.Юлаева</w:t>
            </w:r>
            <w:r w:rsidRPr="004F48F3">
              <w:rPr>
                <w:rFonts w:ascii="Times New Roman" w:eastAsia="Times New Roman" w:hAnsi="Times New Roman" w:cs="Arial"/>
                <w:sz w:val="16"/>
                <w:szCs w:val="24"/>
              </w:rPr>
              <w:t>,1</w:t>
            </w:r>
            <w:r w:rsidRPr="004F48F3">
              <w:rPr>
                <w:rFonts w:ascii="Times New Roman" w:eastAsia="Times New Roman" w:hAnsi="Times New Roman" w:cs="Arial"/>
                <w:sz w:val="16"/>
                <w:szCs w:val="24"/>
                <w:lang w:val="ba-RU"/>
              </w:rPr>
              <w:t>7</w:t>
            </w:r>
          </w:p>
          <w:p w:rsidR="001C49BB" w:rsidRPr="004F48F3" w:rsidRDefault="001C49BB" w:rsidP="002B1727">
            <w:pPr>
              <w:spacing w:after="0" w:line="240" w:lineRule="auto"/>
              <w:ind w:left="-118" w:right="-144"/>
              <w:jc w:val="center"/>
              <w:rPr>
                <w:rFonts w:ascii="Times New Roman" w:eastAsia="Times New Roman" w:hAnsi="Times New Roman" w:cs="Arial"/>
                <w:sz w:val="16"/>
                <w:szCs w:val="24"/>
              </w:rPr>
            </w:pPr>
            <w:r w:rsidRPr="004F48F3">
              <w:rPr>
                <w:rFonts w:ascii="Times New Roman" w:eastAsia="Times New Roman" w:hAnsi="Times New Roman" w:cs="Arial"/>
                <w:sz w:val="16"/>
                <w:szCs w:val="24"/>
              </w:rPr>
              <w:t>тел.: (34751) 4-41-43, 4-41-14</w:t>
            </w:r>
          </w:p>
        </w:tc>
      </w:tr>
    </w:tbl>
    <w:p w:rsidR="001C49BB" w:rsidRPr="004F48F3" w:rsidRDefault="004D20CE" w:rsidP="004D20CE">
      <w:pPr>
        <w:spacing w:after="0" w:line="240" w:lineRule="auto"/>
        <w:jc w:val="center"/>
        <w:rPr>
          <w:rFonts w:ascii="Times New Roman" w:eastAsia="Times New Roman" w:hAnsi="Times New Roman" w:cs="Times New Roman"/>
          <w:b/>
          <w:bCs/>
          <w:sz w:val="28"/>
          <w:szCs w:val="28"/>
        </w:rPr>
      </w:pPr>
      <w:r>
        <w:rPr>
          <w:rFonts w:ascii="TimBashk" w:eastAsia="Times New Roman" w:hAnsi="TimBashk" w:cs="Arial"/>
          <w:b/>
          <w:bCs/>
          <w:sz w:val="26"/>
          <w:szCs w:val="26"/>
        </w:rPr>
        <w:t xml:space="preserve">      </w:t>
      </w:r>
      <w:r w:rsidR="001C49BB" w:rsidRPr="004F48F3">
        <w:rPr>
          <w:rFonts w:ascii="TimBashk" w:eastAsia="Times New Roman" w:hAnsi="TimBashk" w:cs="Arial"/>
          <w:b/>
          <w:bCs/>
          <w:sz w:val="26"/>
          <w:szCs w:val="26"/>
          <w:lang w:val="ba-RU"/>
        </w:rPr>
        <w:t xml:space="preserve">Ҡ </w:t>
      </w:r>
      <w:r w:rsidR="001C49BB" w:rsidRPr="004F48F3">
        <w:rPr>
          <w:rFonts w:ascii="TimBashk" w:eastAsia="Times New Roman" w:hAnsi="TimBashk" w:cs="Arial"/>
          <w:b/>
          <w:bCs/>
          <w:sz w:val="26"/>
          <w:szCs w:val="26"/>
        </w:rPr>
        <w:t xml:space="preserve">А Р А </w:t>
      </w:r>
      <w:r w:rsidR="001C49BB" w:rsidRPr="004F48F3">
        <w:rPr>
          <w:rFonts w:ascii="TimBashk" w:eastAsia="Times New Roman" w:hAnsi="TimBashk" w:cs="Arial"/>
          <w:b/>
          <w:bCs/>
          <w:sz w:val="28"/>
          <w:szCs w:val="28"/>
          <w:lang w:val="ba-RU"/>
        </w:rPr>
        <w:t>Р</w:t>
      </w:r>
      <w:r w:rsidR="001C49BB" w:rsidRPr="004F48F3">
        <w:rPr>
          <w:rFonts w:ascii="TimBashk" w:eastAsia="Times New Roman" w:hAnsi="TimBashk" w:cs="Arial"/>
          <w:b/>
          <w:bCs/>
          <w:sz w:val="28"/>
          <w:szCs w:val="28"/>
        </w:rPr>
        <w:t xml:space="preserve">                                      </w:t>
      </w:r>
      <w:r>
        <w:rPr>
          <w:rFonts w:ascii="TimBashk" w:eastAsia="Times New Roman" w:hAnsi="TimBashk" w:cs="Arial"/>
          <w:b/>
          <w:bCs/>
          <w:sz w:val="28"/>
          <w:szCs w:val="28"/>
        </w:rPr>
        <w:t xml:space="preserve">      </w:t>
      </w:r>
      <w:r w:rsidR="001C49BB" w:rsidRPr="004F48F3">
        <w:rPr>
          <w:rFonts w:ascii="TimBashk" w:eastAsia="Times New Roman" w:hAnsi="TimBashk" w:cs="Arial"/>
          <w:b/>
          <w:bCs/>
          <w:sz w:val="28"/>
          <w:szCs w:val="28"/>
        </w:rPr>
        <w:t xml:space="preserve">                     </w:t>
      </w:r>
      <w:r w:rsidR="001C49BB" w:rsidRPr="004F48F3">
        <w:rPr>
          <w:rFonts w:ascii="Times New Roman" w:eastAsia="Times New Roman" w:hAnsi="Times New Roman" w:cs="Times New Roman"/>
          <w:b/>
          <w:bCs/>
          <w:sz w:val="28"/>
          <w:szCs w:val="28"/>
        </w:rPr>
        <w:t>ПОСТАНОВЛЕНИЕ</w:t>
      </w:r>
    </w:p>
    <w:p w:rsidR="001C49BB" w:rsidRPr="004F48F3" w:rsidRDefault="001C49BB" w:rsidP="001C49BB">
      <w:pPr>
        <w:spacing w:after="0" w:line="240" w:lineRule="auto"/>
        <w:rPr>
          <w:rFonts w:ascii="Times New Roman" w:eastAsia="Times New Roman" w:hAnsi="Times New Roman" w:cs="Times New Roman"/>
          <w:b/>
          <w:bCs/>
          <w:sz w:val="28"/>
          <w:szCs w:val="28"/>
        </w:rPr>
      </w:pPr>
    </w:p>
    <w:p w:rsidR="001C49BB" w:rsidRPr="004F48F3" w:rsidRDefault="001C49BB" w:rsidP="004D20CE">
      <w:pPr>
        <w:spacing w:after="0" w:line="240" w:lineRule="auto"/>
        <w:jc w:val="center"/>
        <w:rPr>
          <w:rFonts w:ascii="Times New Roman" w:eastAsia="Times New Roman" w:hAnsi="Times New Roman" w:cs="Times New Roman"/>
          <w:b/>
          <w:bCs/>
          <w:sz w:val="28"/>
          <w:szCs w:val="28"/>
        </w:rPr>
      </w:pPr>
      <w:r w:rsidRPr="004F48F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25</w:t>
      </w:r>
      <w:r w:rsidRPr="004F48F3">
        <w:rPr>
          <w:rFonts w:ascii="Times New Roman" w:eastAsia="Times New Roman" w:hAnsi="Times New Roman" w:cs="Times New Roman"/>
          <w:b/>
          <w:bCs/>
          <w:sz w:val="28"/>
          <w:szCs w:val="28"/>
        </w:rPr>
        <w:t>» июль  2019 г.                     №</w:t>
      </w:r>
      <w:r w:rsidR="006E0C28">
        <w:rPr>
          <w:rFonts w:ascii="Times New Roman" w:eastAsia="Times New Roman" w:hAnsi="Times New Roman" w:cs="Times New Roman"/>
          <w:b/>
          <w:bCs/>
          <w:sz w:val="28"/>
          <w:szCs w:val="28"/>
        </w:rPr>
        <w:t xml:space="preserve">  128</w:t>
      </w:r>
      <w:r w:rsidRPr="004F48F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25 </w:t>
      </w:r>
      <w:r w:rsidRPr="004F48F3">
        <w:rPr>
          <w:rFonts w:ascii="Times New Roman" w:eastAsia="Times New Roman" w:hAnsi="Times New Roman" w:cs="Times New Roman"/>
          <w:b/>
          <w:bCs/>
          <w:sz w:val="28"/>
          <w:szCs w:val="28"/>
        </w:rPr>
        <w:t>» июля 2019 г.</w:t>
      </w:r>
    </w:p>
    <w:p w:rsidR="005B6954" w:rsidRPr="005B6954" w:rsidRDefault="005B6954" w:rsidP="001C49BB">
      <w:pPr>
        <w:suppressAutoHyphens/>
        <w:spacing w:after="0" w:line="240" w:lineRule="auto"/>
        <w:rPr>
          <w:rFonts w:ascii="Times New Roman" w:eastAsia="Times New Roman" w:hAnsi="Times New Roman" w:cs="Times New Roman"/>
          <w:sz w:val="28"/>
          <w:szCs w:val="24"/>
          <w:lang w:eastAsia="ar-SA"/>
        </w:rPr>
      </w:pPr>
    </w:p>
    <w:p w:rsidR="00093F3B" w:rsidRPr="00093F3B" w:rsidRDefault="00093F3B" w:rsidP="00997FBC">
      <w:pPr>
        <w:autoSpaceDE w:val="0"/>
        <w:autoSpaceDN w:val="0"/>
        <w:adjustRightInd w:val="0"/>
        <w:spacing w:after="0" w:line="240" w:lineRule="auto"/>
        <w:jc w:val="center"/>
        <w:rPr>
          <w:rFonts w:ascii="Times New Roman" w:eastAsia="Times New Roman" w:hAnsi="Times New Roman" w:cs="Times New Roman"/>
          <w:b/>
          <w:bCs/>
          <w:sz w:val="24"/>
          <w:szCs w:val="24"/>
        </w:rPr>
      </w:pPr>
      <w:r w:rsidRPr="00093F3B">
        <w:rPr>
          <w:rFonts w:ascii="Times New Roman" w:eastAsia="Times New Roman" w:hAnsi="Times New Roman" w:cs="Times New Roman"/>
          <w:b/>
          <w:bCs/>
          <w:sz w:val="24"/>
          <w:szCs w:val="24"/>
        </w:rPr>
        <w:t>О ВЫДЕЛЕНИИ СПЕЦИАЛЬНЫХ МЕСТ ДЛЯ РАЗМЕЩЕНИЯ ПРЕДВЫБОРНЫХ</w:t>
      </w:r>
    </w:p>
    <w:p w:rsidR="00997FBC" w:rsidRPr="00997FBC" w:rsidRDefault="00093F3B" w:rsidP="00997FBC">
      <w:pPr>
        <w:jc w:val="center"/>
        <w:rPr>
          <w:rFonts w:ascii="Times New Roman" w:eastAsia="Times New Roman" w:hAnsi="Times New Roman" w:cs="Times New Roman"/>
          <w:b/>
          <w:bCs/>
          <w:sz w:val="24"/>
          <w:szCs w:val="24"/>
        </w:rPr>
      </w:pPr>
      <w:r w:rsidRPr="00093F3B">
        <w:rPr>
          <w:rFonts w:ascii="Times New Roman" w:eastAsia="Times New Roman" w:hAnsi="Times New Roman" w:cs="Times New Roman"/>
          <w:b/>
          <w:bCs/>
          <w:sz w:val="24"/>
          <w:szCs w:val="24"/>
        </w:rPr>
        <w:t xml:space="preserve">ПЕЧАТНЫХ АГИТАЦИОННЫХ МАТЕРИАЛОВ </w:t>
      </w:r>
      <w:r w:rsidR="00815D72">
        <w:rPr>
          <w:rFonts w:ascii="Times New Roman" w:eastAsia="Times New Roman" w:hAnsi="Times New Roman" w:cs="Times New Roman"/>
          <w:b/>
          <w:bCs/>
          <w:sz w:val="24"/>
          <w:szCs w:val="24"/>
        </w:rPr>
        <w:t xml:space="preserve">НА ВЫБОРАХ </w:t>
      </w:r>
      <w:r w:rsidR="00D565F6">
        <w:rPr>
          <w:rFonts w:ascii="Times New Roman" w:eastAsia="Times New Roman" w:hAnsi="Times New Roman" w:cs="Times New Roman"/>
          <w:b/>
          <w:bCs/>
          <w:sz w:val="24"/>
          <w:szCs w:val="24"/>
        </w:rPr>
        <w:t>ГЛАВЫ РЕСПУБЛИКИ БАШКОРТОСТАН 8</w:t>
      </w:r>
      <w:r w:rsidR="00C73C6F">
        <w:rPr>
          <w:rFonts w:ascii="Times New Roman" w:eastAsia="Times New Roman" w:hAnsi="Times New Roman" w:cs="Times New Roman"/>
          <w:b/>
          <w:bCs/>
          <w:sz w:val="24"/>
          <w:szCs w:val="24"/>
        </w:rPr>
        <w:t xml:space="preserve"> СЕНТЯБРЯ </w:t>
      </w:r>
      <w:r w:rsidR="00997FBC">
        <w:rPr>
          <w:rFonts w:ascii="Times New Roman" w:eastAsia="Times New Roman" w:hAnsi="Times New Roman" w:cs="Times New Roman"/>
          <w:b/>
          <w:bCs/>
          <w:sz w:val="24"/>
          <w:szCs w:val="24"/>
        </w:rPr>
        <w:t>201</w:t>
      </w:r>
      <w:r w:rsidR="00D565F6">
        <w:rPr>
          <w:rFonts w:ascii="Times New Roman" w:eastAsia="Times New Roman" w:hAnsi="Times New Roman" w:cs="Times New Roman"/>
          <w:b/>
          <w:bCs/>
          <w:sz w:val="24"/>
          <w:szCs w:val="24"/>
        </w:rPr>
        <w:t>9</w:t>
      </w:r>
      <w:r w:rsidR="00997FBC">
        <w:rPr>
          <w:rFonts w:ascii="Times New Roman" w:eastAsia="Times New Roman" w:hAnsi="Times New Roman" w:cs="Times New Roman"/>
          <w:b/>
          <w:bCs/>
          <w:sz w:val="24"/>
          <w:szCs w:val="24"/>
        </w:rPr>
        <w:t xml:space="preserve"> ГОДА</w:t>
      </w:r>
    </w:p>
    <w:p w:rsidR="00093F3B" w:rsidRPr="00093F3B" w:rsidRDefault="00093F3B" w:rsidP="00093F3B">
      <w:pPr>
        <w:autoSpaceDE w:val="0"/>
        <w:autoSpaceDN w:val="0"/>
        <w:adjustRightInd w:val="0"/>
        <w:spacing w:after="0" w:line="240" w:lineRule="auto"/>
        <w:jc w:val="center"/>
        <w:rPr>
          <w:rFonts w:ascii="Times New Roman" w:eastAsia="Times New Roman" w:hAnsi="Times New Roman" w:cs="Times New Roman"/>
          <w:b/>
          <w:bCs/>
          <w:sz w:val="24"/>
          <w:szCs w:val="24"/>
        </w:rPr>
      </w:pPr>
    </w:p>
    <w:p w:rsidR="00093F3B" w:rsidRPr="000057BE" w:rsidRDefault="00997FBC" w:rsidP="00997FBC">
      <w:pPr>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В соответствии с</w:t>
      </w:r>
      <w:r w:rsidR="00F208BB">
        <w:rPr>
          <w:rFonts w:ascii="Times New Roman" w:eastAsia="Times New Roman" w:hAnsi="Times New Roman" w:cs="Times New Roman"/>
          <w:sz w:val="24"/>
          <w:szCs w:val="24"/>
        </w:rPr>
        <w:t>о</w:t>
      </w:r>
      <w:r w:rsidR="00452C7F">
        <w:rPr>
          <w:rFonts w:ascii="Times New Roman" w:eastAsia="Times New Roman" w:hAnsi="Times New Roman" w:cs="Times New Roman"/>
          <w:sz w:val="24"/>
          <w:szCs w:val="24"/>
        </w:rPr>
        <w:t>стать</w:t>
      </w:r>
      <w:r w:rsidR="00FA71B5">
        <w:rPr>
          <w:rFonts w:ascii="Times New Roman" w:eastAsia="Times New Roman" w:hAnsi="Times New Roman" w:cs="Times New Roman"/>
          <w:sz w:val="24"/>
          <w:szCs w:val="24"/>
        </w:rPr>
        <w:t>е</w:t>
      </w:r>
      <w:r w:rsidR="00452C7F">
        <w:rPr>
          <w:rFonts w:ascii="Times New Roman" w:eastAsia="Times New Roman" w:hAnsi="Times New Roman" w:cs="Times New Roman"/>
          <w:sz w:val="24"/>
          <w:szCs w:val="24"/>
        </w:rPr>
        <w:t xml:space="preserve">й67 </w:t>
      </w:r>
      <w:r w:rsidR="00C73C6F">
        <w:rPr>
          <w:rFonts w:ascii="Times New Roman" w:eastAsia="Times New Roman" w:hAnsi="Times New Roman" w:cs="Times New Roman"/>
          <w:sz w:val="24"/>
          <w:szCs w:val="24"/>
        </w:rPr>
        <w:t>Кодекса Республики Башкортостан о выборах,</w:t>
      </w:r>
      <w:r w:rsidR="00093F3B" w:rsidRPr="00093F3B">
        <w:rPr>
          <w:rFonts w:ascii="Times New Roman" w:eastAsia="Times New Roman" w:hAnsi="Times New Roman" w:cs="Times New Roman"/>
          <w:sz w:val="24"/>
          <w:szCs w:val="24"/>
        </w:rPr>
        <w:t xml:space="preserve"> по согласованию с территориальной избирательной комиссией муниципального района Баймакский район</w:t>
      </w:r>
      <w:r>
        <w:rPr>
          <w:rFonts w:ascii="Times New Roman" w:eastAsia="Times New Roman" w:hAnsi="Times New Roman" w:cs="Times New Roman"/>
          <w:sz w:val="24"/>
          <w:szCs w:val="24"/>
        </w:rPr>
        <w:t xml:space="preserve"> Республики Башкортостан</w:t>
      </w:r>
      <w:r w:rsidR="00093F3B" w:rsidRPr="00093F3B">
        <w:rPr>
          <w:rFonts w:ascii="Times New Roman" w:eastAsia="Times New Roman" w:hAnsi="Times New Roman" w:cs="Times New Roman"/>
          <w:sz w:val="24"/>
          <w:szCs w:val="24"/>
        </w:rPr>
        <w:t xml:space="preserve">, в целях регулирования размещения предвыборных печатных агитационных материалов </w:t>
      </w:r>
      <w:r w:rsidRPr="00997FBC">
        <w:rPr>
          <w:rFonts w:ascii="Times New Roman" w:eastAsia="Times New Roman" w:hAnsi="Times New Roman" w:cs="Times New Roman"/>
          <w:sz w:val="24"/>
          <w:szCs w:val="24"/>
        </w:rPr>
        <w:t xml:space="preserve">на выборах </w:t>
      </w:r>
      <w:r w:rsidR="00D565F6">
        <w:rPr>
          <w:rFonts w:ascii="Times New Roman" w:eastAsia="Times New Roman" w:hAnsi="Times New Roman" w:cs="Times New Roman"/>
          <w:sz w:val="24"/>
          <w:szCs w:val="24"/>
        </w:rPr>
        <w:t>Главы Республики Башкортостан 8</w:t>
      </w:r>
      <w:r w:rsidR="003465D8">
        <w:rPr>
          <w:rFonts w:ascii="Times New Roman" w:eastAsia="Times New Roman" w:hAnsi="Times New Roman" w:cs="Times New Roman"/>
          <w:sz w:val="24"/>
          <w:szCs w:val="24"/>
        </w:rPr>
        <w:t xml:space="preserve"> сентября </w:t>
      </w:r>
      <w:r w:rsidRPr="00997FBC">
        <w:rPr>
          <w:rFonts w:ascii="Times New Roman" w:eastAsia="Times New Roman" w:hAnsi="Times New Roman" w:cs="Times New Roman"/>
          <w:sz w:val="24"/>
          <w:szCs w:val="24"/>
        </w:rPr>
        <w:t>201</w:t>
      </w:r>
      <w:r w:rsidR="00D565F6">
        <w:rPr>
          <w:rFonts w:ascii="Times New Roman" w:eastAsia="Times New Roman" w:hAnsi="Times New Roman" w:cs="Times New Roman"/>
          <w:sz w:val="24"/>
          <w:szCs w:val="24"/>
        </w:rPr>
        <w:t>9</w:t>
      </w:r>
      <w:r w:rsidRPr="00997FBC">
        <w:rPr>
          <w:rFonts w:ascii="Times New Roman" w:eastAsia="Times New Roman" w:hAnsi="Times New Roman" w:cs="Times New Roman"/>
          <w:sz w:val="24"/>
          <w:szCs w:val="24"/>
        </w:rPr>
        <w:t xml:space="preserve"> года</w:t>
      </w:r>
      <w:r w:rsidR="00093F3B" w:rsidRPr="00093F3B">
        <w:rPr>
          <w:rFonts w:ascii="Times New Roman" w:eastAsia="Times New Roman" w:hAnsi="Times New Roman" w:cs="Times New Roman"/>
          <w:sz w:val="24"/>
          <w:szCs w:val="24"/>
        </w:rPr>
        <w:t xml:space="preserve">,  </w:t>
      </w:r>
      <w:r w:rsidR="00CF6749" w:rsidRPr="000057BE">
        <w:rPr>
          <w:rFonts w:ascii="Times New Roman" w:eastAsia="Times New Roman" w:hAnsi="Times New Roman" w:cs="Times New Roman"/>
          <w:color w:val="000000" w:themeColor="text1"/>
          <w:sz w:val="24"/>
          <w:szCs w:val="24"/>
        </w:rPr>
        <w:t xml:space="preserve">Администрация </w:t>
      </w:r>
      <w:r>
        <w:rPr>
          <w:rFonts w:ascii="Times New Roman" w:eastAsia="Times New Roman" w:hAnsi="Times New Roman" w:cs="Times New Roman"/>
          <w:color w:val="000000" w:themeColor="text1"/>
          <w:sz w:val="24"/>
          <w:szCs w:val="24"/>
        </w:rPr>
        <w:t xml:space="preserve">сельского </w:t>
      </w:r>
      <w:r w:rsidR="00CF6749" w:rsidRPr="000057BE">
        <w:rPr>
          <w:rFonts w:ascii="Times New Roman" w:eastAsia="Times New Roman" w:hAnsi="Times New Roman" w:cs="Times New Roman"/>
          <w:color w:val="000000" w:themeColor="text1"/>
          <w:sz w:val="24"/>
          <w:szCs w:val="24"/>
        </w:rPr>
        <w:t xml:space="preserve">поселения </w:t>
      </w:r>
      <w:r w:rsidR="001C49BB">
        <w:rPr>
          <w:rFonts w:ascii="Times New Roman" w:eastAsia="Times New Roman" w:hAnsi="Times New Roman" w:cs="Times New Roman"/>
          <w:color w:val="000000" w:themeColor="text1"/>
          <w:sz w:val="24"/>
          <w:szCs w:val="24"/>
        </w:rPr>
        <w:t xml:space="preserve">Мукасовский </w:t>
      </w:r>
      <w:r>
        <w:rPr>
          <w:rFonts w:ascii="Times New Roman" w:eastAsia="Times New Roman" w:hAnsi="Times New Roman" w:cs="Times New Roman"/>
          <w:color w:val="000000" w:themeColor="text1"/>
          <w:sz w:val="24"/>
          <w:szCs w:val="24"/>
        </w:rPr>
        <w:t>сельсовет</w:t>
      </w:r>
      <w:r w:rsidR="00CF6749" w:rsidRPr="000057BE">
        <w:rPr>
          <w:rFonts w:ascii="Times New Roman" w:eastAsia="Times New Roman" w:hAnsi="Times New Roman" w:cs="Times New Roman"/>
          <w:color w:val="000000" w:themeColor="text1"/>
          <w:sz w:val="24"/>
          <w:szCs w:val="24"/>
        </w:rPr>
        <w:t xml:space="preserve"> муниципального района Баймакский район Республики Башкортостан </w:t>
      </w:r>
      <w:r w:rsidR="00093F3B" w:rsidRPr="000057BE">
        <w:rPr>
          <w:rFonts w:ascii="Times New Roman" w:eastAsia="Times New Roman" w:hAnsi="Times New Roman" w:cs="Times New Roman"/>
          <w:color w:val="000000" w:themeColor="text1"/>
          <w:sz w:val="24"/>
          <w:szCs w:val="24"/>
        </w:rPr>
        <w:t>постановляет:</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 xml:space="preserve">1. Определить </w:t>
      </w:r>
      <w:r w:rsidR="00997FBC">
        <w:rPr>
          <w:rFonts w:ascii="Times New Roman" w:eastAsia="Times New Roman" w:hAnsi="Times New Roman" w:cs="Times New Roman"/>
          <w:sz w:val="24"/>
          <w:szCs w:val="24"/>
        </w:rPr>
        <w:t xml:space="preserve">специальные </w:t>
      </w:r>
      <w:r w:rsidRPr="00093F3B">
        <w:rPr>
          <w:rFonts w:ascii="Times New Roman" w:eastAsia="Times New Roman" w:hAnsi="Times New Roman" w:cs="Times New Roman"/>
          <w:sz w:val="24"/>
          <w:szCs w:val="24"/>
        </w:rPr>
        <w:t xml:space="preserve">места размещения предвыборных печатных агитационных материалов на территории </w:t>
      </w:r>
      <w:r w:rsidR="00997FBC">
        <w:rPr>
          <w:rFonts w:ascii="Times New Roman" w:eastAsia="Times New Roman" w:hAnsi="Times New Roman" w:cs="Times New Roman"/>
          <w:sz w:val="24"/>
          <w:szCs w:val="24"/>
        </w:rPr>
        <w:t xml:space="preserve">каждого избирательного участка сельского </w:t>
      </w:r>
      <w:r w:rsidR="00CF6749">
        <w:rPr>
          <w:rFonts w:ascii="Times New Roman" w:eastAsia="Times New Roman" w:hAnsi="Times New Roman" w:cs="Times New Roman"/>
          <w:sz w:val="24"/>
          <w:szCs w:val="24"/>
        </w:rPr>
        <w:t xml:space="preserve">поселения </w:t>
      </w:r>
      <w:r w:rsidR="001C49BB">
        <w:rPr>
          <w:rFonts w:ascii="Times New Roman" w:eastAsia="Times New Roman" w:hAnsi="Times New Roman" w:cs="Times New Roman"/>
          <w:sz w:val="24"/>
          <w:szCs w:val="24"/>
        </w:rPr>
        <w:t xml:space="preserve">Мукасовский </w:t>
      </w:r>
      <w:r w:rsidR="00997FBC">
        <w:rPr>
          <w:rFonts w:ascii="Times New Roman" w:eastAsia="Times New Roman" w:hAnsi="Times New Roman" w:cs="Times New Roman"/>
          <w:sz w:val="24"/>
          <w:szCs w:val="24"/>
        </w:rPr>
        <w:t xml:space="preserve"> сельсовет</w:t>
      </w:r>
      <w:r w:rsidRPr="00093F3B">
        <w:rPr>
          <w:rFonts w:ascii="Times New Roman" w:eastAsia="Times New Roman" w:hAnsi="Times New Roman" w:cs="Times New Roman"/>
          <w:sz w:val="24"/>
          <w:szCs w:val="24"/>
        </w:rPr>
        <w:t xml:space="preserve"> муниципального района Баймакский  район (</w:t>
      </w:r>
      <w:hyperlink r:id="rId6" w:history="1">
        <w:r w:rsidRPr="002B1727">
          <w:t>приложение N 1</w:t>
        </w:r>
      </w:hyperlink>
      <w:r w:rsidRPr="00093F3B">
        <w:rPr>
          <w:rFonts w:ascii="Times New Roman" w:eastAsia="Times New Roman" w:hAnsi="Times New Roman" w:cs="Times New Roman"/>
          <w:sz w:val="24"/>
          <w:szCs w:val="24"/>
        </w:rPr>
        <w:t>).</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 xml:space="preserve">2. Установить, что предвыборные печатные агитационные материалы в соответствии вывешиваются (расклеиваются, размещаются)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 xml:space="preserve">3. Запретить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Pr="00093F3B">
          <w:rPr>
            <w:rFonts w:ascii="Times New Roman" w:eastAsia="Times New Roman" w:hAnsi="Times New Roman" w:cs="Times New Roman"/>
            <w:sz w:val="24"/>
            <w:szCs w:val="24"/>
          </w:rPr>
          <w:t>50 метров</w:t>
        </w:r>
      </w:smartTag>
      <w:r w:rsidRPr="00093F3B">
        <w:rPr>
          <w:rFonts w:ascii="Times New Roman" w:eastAsia="Times New Roman" w:hAnsi="Times New Roman" w:cs="Times New Roman"/>
          <w:sz w:val="24"/>
          <w:szCs w:val="24"/>
        </w:rPr>
        <w:t xml:space="preserve"> от входа в них.</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4.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 разместившими указанные агитационные материалы.</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 xml:space="preserve">5. Обнародовать данное постановление на информационных стендах здании </w:t>
      </w:r>
      <w:r w:rsidR="002C5729">
        <w:rPr>
          <w:rFonts w:ascii="Times New Roman" w:eastAsia="Times New Roman" w:hAnsi="Times New Roman" w:cs="Times New Roman"/>
          <w:sz w:val="24"/>
          <w:szCs w:val="24"/>
        </w:rPr>
        <w:t>А</w:t>
      </w:r>
      <w:r w:rsidRPr="00093F3B">
        <w:rPr>
          <w:rFonts w:ascii="Times New Roman" w:eastAsia="Times New Roman" w:hAnsi="Times New Roman" w:cs="Times New Roman"/>
          <w:sz w:val="24"/>
          <w:szCs w:val="24"/>
        </w:rPr>
        <w:t xml:space="preserve">дминистрации </w:t>
      </w:r>
      <w:r w:rsidR="00997FBC">
        <w:rPr>
          <w:rFonts w:ascii="Times New Roman" w:eastAsia="Times New Roman" w:hAnsi="Times New Roman" w:cs="Times New Roman"/>
          <w:sz w:val="24"/>
          <w:szCs w:val="24"/>
        </w:rPr>
        <w:t xml:space="preserve">сельского </w:t>
      </w:r>
      <w:r w:rsidR="002C5729">
        <w:rPr>
          <w:rFonts w:ascii="Times New Roman" w:eastAsia="Times New Roman" w:hAnsi="Times New Roman" w:cs="Times New Roman"/>
          <w:sz w:val="24"/>
          <w:szCs w:val="24"/>
        </w:rPr>
        <w:t xml:space="preserve">поселения </w:t>
      </w:r>
      <w:r w:rsidR="002578F6">
        <w:rPr>
          <w:rFonts w:ascii="Times New Roman" w:eastAsia="Times New Roman" w:hAnsi="Times New Roman" w:cs="Times New Roman"/>
          <w:sz w:val="24"/>
          <w:szCs w:val="24"/>
        </w:rPr>
        <w:t xml:space="preserve">Мукасовский </w:t>
      </w:r>
      <w:r w:rsidR="00997FBC">
        <w:rPr>
          <w:rFonts w:ascii="Times New Roman" w:eastAsia="Times New Roman" w:hAnsi="Times New Roman" w:cs="Times New Roman"/>
          <w:sz w:val="24"/>
          <w:szCs w:val="24"/>
        </w:rPr>
        <w:t>сельсовет</w:t>
      </w:r>
      <w:r w:rsidR="002C5729">
        <w:rPr>
          <w:rFonts w:ascii="Times New Roman" w:eastAsia="Times New Roman" w:hAnsi="Times New Roman" w:cs="Times New Roman"/>
          <w:sz w:val="24"/>
          <w:szCs w:val="24"/>
        </w:rPr>
        <w:t xml:space="preserve"> муниципального района Баймакский район Республики Башкортостан</w:t>
      </w:r>
      <w:r w:rsidRPr="00093F3B">
        <w:rPr>
          <w:rFonts w:ascii="Times New Roman" w:eastAsia="Times New Roman" w:hAnsi="Times New Roman" w:cs="Times New Roman"/>
          <w:sz w:val="24"/>
          <w:szCs w:val="24"/>
        </w:rPr>
        <w:t>.</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 xml:space="preserve">6. Контроль за исполнением данного постановления возложить на управляющего делами </w:t>
      </w:r>
      <w:r w:rsidR="002C5729">
        <w:rPr>
          <w:rFonts w:ascii="Times New Roman" w:eastAsia="Times New Roman" w:hAnsi="Times New Roman" w:cs="Times New Roman"/>
          <w:sz w:val="24"/>
          <w:szCs w:val="24"/>
        </w:rPr>
        <w:t xml:space="preserve">Администрации </w:t>
      </w:r>
      <w:r w:rsidR="00997FBC">
        <w:rPr>
          <w:rFonts w:ascii="Times New Roman" w:eastAsia="Times New Roman" w:hAnsi="Times New Roman" w:cs="Times New Roman"/>
          <w:sz w:val="24"/>
          <w:szCs w:val="24"/>
        </w:rPr>
        <w:t>сельского п</w:t>
      </w:r>
      <w:r w:rsidR="002C5729">
        <w:rPr>
          <w:rFonts w:ascii="Times New Roman" w:eastAsia="Times New Roman" w:hAnsi="Times New Roman" w:cs="Times New Roman"/>
          <w:sz w:val="24"/>
          <w:szCs w:val="24"/>
        </w:rPr>
        <w:t xml:space="preserve">оселения </w:t>
      </w:r>
      <w:r w:rsidR="002578F6">
        <w:rPr>
          <w:rFonts w:ascii="Times New Roman" w:eastAsia="Times New Roman" w:hAnsi="Times New Roman" w:cs="Times New Roman"/>
          <w:sz w:val="24"/>
          <w:szCs w:val="24"/>
        </w:rPr>
        <w:t xml:space="preserve">Мукасовский </w:t>
      </w:r>
      <w:r w:rsidR="00997FBC">
        <w:rPr>
          <w:rFonts w:ascii="Times New Roman" w:eastAsia="Times New Roman" w:hAnsi="Times New Roman" w:cs="Times New Roman"/>
          <w:sz w:val="24"/>
          <w:szCs w:val="24"/>
        </w:rPr>
        <w:t>сельсовет</w:t>
      </w:r>
      <w:r w:rsidR="002C5729">
        <w:rPr>
          <w:rFonts w:ascii="Times New Roman" w:eastAsia="Times New Roman" w:hAnsi="Times New Roman" w:cs="Times New Roman"/>
          <w:sz w:val="24"/>
          <w:szCs w:val="24"/>
        </w:rPr>
        <w:t xml:space="preserve"> муниципального района Баймакски</w:t>
      </w:r>
      <w:r w:rsidR="002578F6">
        <w:rPr>
          <w:rFonts w:ascii="Times New Roman" w:eastAsia="Times New Roman" w:hAnsi="Times New Roman" w:cs="Times New Roman"/>
          <w:sz w:val="24"/>
          <w:szCs w:val="24"/>
        </w:rPr>
        <w:t>й район Республики Башкортостан</w:t>
      </w:r>
      <w:proofErr w:type="gramStart"/>
      <w:r w:rsidR="002578F6">
        <w:rPr>
          <w:rFonts w:ascii="Times New Roman" w:eastAsia="Times New Roman" w:hAnsi="Times New Roman" w:cs="Times New Roman"/>
          <w:sz w:val="24"/>
          <w:szCs w:val="24"/>
        </w:rPr>
        <w:t xml:space="preserve"> </w:t>
      </w:r>
      <w:r w:rsidR="002C5729">
        <w:rPr>
          <w:rFonts w:ascii="Times New Roman" w:eastAsia="Times New Roman" w:hAnsi="Times New Roman" w:cs="Times New Roman"/>
          <w:sz w:val="24"/>
          <w:szCs w:val="24"/>
        </w:rPr>
        <w:t>.</w:t>
      </w:r>
      <w:proofErr w:type="gramEnd"/>
      <w:r w:rsidR="002C5729">
        <w:rPr>
          <w:rFonts w:ascii="Times New Roman" w:eastAsia="Times New Roman" w:hAnsi="Times New Roman" w:cs="Times New Roman"/>
          <w:sz w:val="24"/>
          <w:szCs w:val="24"/>
        </w:rPr>
        <w:t xml:space="preserve"> </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97FBC" w:rsidRDefault="00997FBC" w:rsidP="00997FBC">
      <w:pPr>
        <w:autoSpaceDE w:val="0"/>
        <w:autoSpaceDN w:val="0"/>
        <w:adjustRightInd w:val="0"/>
        <w:spacing w:after="0" w:line="240" w:lineRule="auto"/>
        <w:jc w:val="center"/>
        <w:rPr>
          <w:rFonts w:ascii="Times New Roman" w:eastAsia="Times New Roman" w:hAnsi="Times New Roman" w:cs="Times New Roman"/>
          <w:sz w:val="24"/>
          <w:szCs w:val="24"/>
        </w:rPr>
      </w:pPr>
    </w:p>
    <w:p w:rsidR="002C5729" w:rsidRDefault="00997FBC" w:rsidP="00997F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C5729">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2C572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78F6">
        <w:rPr>
          <w:rFonts w:ascii="Times New Roman" w:eastAsia="Times New Roman" w:hAnsi="Times New Roman" w:cs="Times New Roman"/>
          <w:sz w:val="24"/>
          <w:szCs w:val="24"/>
        </w:rPr>
        <w:t xml:space="preserve">И.Р. </w:t>
      </w:r>
      <w:proofErr w:type="spellStart"/>
      <w:r w:rsidR="002578F6">
        <w:rPr>
          <w:rFonts w:ascii="Times New Roman" w:eastAsia="Times New Roman" w:hAnsi="Times New Roman" w:cs="Times New Roman"/>
          <w:sz w:val="24"/>
          <w:szCs w:val="24"/>
        </w:rPr>
        <w:t>Буляканов</w:t>
      </w:r>
      <w:proofErr w:type="spellEnd"/>
    </w:p>
    <w:p w:rsidR="00D565F6" w:rsidRDefault="00D565F6" w:rsidP="002B1727">
      <w:pPr>
        <w:autoSpaceDE w:val="0"/>
        <w:autoSpaceDN w:val="0"/>
        <w:adjustRightInd w:val="0"/>
        <w:spacing w:after="0" w:line="240" w:lineRule="auto"/>
        <w:outlineLvl w:val="0"/>
        <w:rPr>
          <w:rFonts w:ascii="Times New Roman" w:eastAsia="Times New Roman" w:hAnsi="Times New Roman" w:cs="Times New Roman"/>
          <w:sz w:val="24"/>
          <w:szCs w:val="24"/>
        </w:rPr>
      </w:pPr>
    </w:p>
    <w:p w:rsidR="00093F3B" w:rsidRPr="00093F3B" w:rsidRDefault="00093F3B" w:rsidP="00093F3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Приложение</w:t>
      </w:r>
      <w:r w:rsidR="003465D8">
        <w:rPr>
          <w:rFonts w:ascii="Times New Roman" w:eastAsia="Times New Roman" w:hAnsi="Times New Roman" w:cs="Times New Roman"/>
          <w:sz w:val="24"/>
          <w:szCs w:val="24"/>
        </w:rPr>
        <w:t>№</w:t>
      </w:r>
      <w:r w:rsidRPr="00093F3B">
        <w:rPr>
          <w:rFonts w:ascii="Times New Roman" w:eastAsia="Times New Roman" w:hAnsi="Times New Roman" w:cs="Times New Roman"/>
          <w:sz w:val="24"/>
          <w:szCs w:val="24"/>
        </w:rPr>
        <w:t xml:space="preserve"> 1</w:t>
      </w:r>
    </w:p>
    <w:p w:rsidR="00093F3B" w:rsidRPr="00093F3B" w:rsidRDefault="00093F3B" w:rsidP="00093F3B">
      <w:pPr>
        <w:autoSpaceDE w:val="0"/>
        <w:autoSpaceDN w:val="0"/>
        <w:adjustRightInd w:val="0"/>
        <w:spacing w:after="0" w:line="240" w:lineRule="auto"/>
        <w:jc w:val="right"/>
        <w:rPr>
          <w:rFonts w:ascii="Times New Roman" w:eastAsia="Times New Roman" w:hAnsi="Times New Roman" w:cs="Times New Roman"/>
          <w:sz w:val="24"/>
          <w:szCs w:val="24"/>
        </w:rPr>
      </w:pPr>
      <w:r w:rsidRPr="00093F3B">
        <w:rPr>
          <w:rFonts w:ascii="Times New Roman" w:eastAsia="Times New Roman" w:hAnsi="Times New Roman" w:cs="Times New Roman"/>
          <w:sz w:val="24"/>
          <w:szCs w:val="24"/>
        </w:rPr>
        <w:t xml:space="preserve">к Постановлению Администрации </w:t>
      </w:r>
    </w:p>
    <w:p w:rsidR="002C5729" w:rsidRDefault="00997FBC" w:rsidP="00093F3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r w:rsidR="002B1727">
        <w:rPr>
          <w:rFonts w:ascii="Times New Roman" w:eastAsia="Times New Roman" w:hAnsi="Times New Roman" w:cs="Times New Roman"/>
          <w:sz w:val="24"/>
          <w:szCs w:val="24"/>
        </w:rPr>
        <w:t xml:space="preserve">Мукасовский </w:t>
      </w:r>
      <w:r>
        <w:rPr>
          <w:rFonts w:ascii="Times New Roman" w:eastAsia="Times New Roman" w:hAnsi="Times New Roman" w:cs="Times New Roman"/>
          <w:sz w:val="24"/>
          <w:szCs w:val="24"/>
        </w:rPr>
        <w:t>сельсовет</w:t>
      </w:r>
    </w:p>
    <w:p w:rsidR="002C5729" w:rsidRDefault="002C5729" w:rsidP="00093F3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Баймакский район </w:t>
      </w:r>
    </w:p>
    <w:p w:rsidR="00093F3B" w:rsidRPr="00093F3B" w:rsidRDefault="002C5729" w:rsidP="00093F3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Республики Башкортостан </w:t>
      </w:r>
    </w:p>
    <w:p w:rsidR="00A3268C" w:rsidRDefault="00A3268C" w:rsidP="002578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93F3B" w:rsidRPr="00093F3B">
        <w:rPr>
          <w:rFonts w:ascii="Times New Roman" w:eastAsia="Times New Roman" w:hAnsi="Times New Roman" w:cs="Times New Roman"/>
          <w:sz w:val="24"/>
          <w:szCs w:val="24"/>
        </w:rPr>
        <w:t xml:space="preserve">т </w:t>
      </w:r>
      <w:r w:rsidR="002B1727">
        <w:rPr>
          <w:rFonts w:ascii="Times New Roman" w:eastAsia="Times New Roman" w:hAnsi="Times New Roman" w:cs="Times New Roman"/>
          <w:sz w:val="24"/>
          <w:szCs w:val="24"/>
        </w:rPr>
        <w:t xml:space="preserve"> 25 июля </w:t>
      </w:r>
      <w:r w:rsidR="00997FBC">
        <w:rPr>
          <w:rFonts w:ascii="Times New Roman" w:eastAsia="Times New Roman" w:hAnsi="Times New Roman" w:cs="Times New Roman"/>
          <w:sz w:val="24"/>
          <w:szCs w:val="24"/>
        </w:rPr>
        <w:t>201</w:t>
      </w:r>
      <w:r w:rsidR="00D565F6">
        <w:rPr>
          <w:rFonts w:ascii="Times New Roman" w:eastAsia="Times New Roman" w:hAnsi="Times New Roman" w:cs="Times New Roman"/>
          <w:sz w:val="24"/>
          <w:szCs w:val="24"/>
        </w:rPr>
        <w:t>9</w:t>
      </w:r>
      <w:r w:rsidR="002B1727">
        <w:rPr>
          <w:rFonts w:ascii="Times New Roman" w:eastAsia="Times New Roman" w:hAnsi="Times New Roman" w:cs="Times New Roman"/>
          <w:sz w:val="24"/>
          <w:szCs w:val="24"/>
        </w:rPr>
        <w:t xml:space="preserve"> г. № </w:t>
      </w:r>
    </w:p>
    <w:p w:rsidR="002578F6" w:rsidRDefault="002578F6" w:rsidP="00A3268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93F3B" w:rsidRPr="00093F3B" w:rsidRDefault="00093F3B" w:rsidP="00A3268C">
      <w:pPr>
        <w:autoSpaceDE w:val="0"/>
        <w:autoSpaceDN w:val="0"/>
        <w:adjustRightInd w:val="0"/>
        <w:spacing w:after="0" w:line="240" w:lineRule="auto"/>
        <w:jc w:val="center"/>
        <w:rPr>
          <w:rFonts w:ascii="Times New Roman" w:eastAsia="Times New Roman" w:hAnsi="Times New Roman" w:cs="Times New Roman"/>
          <w:b/>
          <w:bCs/>
          <w:sz w:val="24"/>
          <w:szCs w:val="24"/>
        </w:rPr>
      </w:pPr>
      <w:r w:rsidRPr="00093F3B">
        <w:rPr>
          <w:rFonts w:ascii="Times New Roman" w:eastAsia="Times New Roman" w:hAnsi="Times New Roman" w:cs="Times New Roman"/>
          <w:b/>
          <w:bCs/>
          <w:sz w:val="24"/>
          <w:szCs w:val="24"/>
        </w:rPr>
        <w:t>ПЕРЕЧЕНЬ</w:t>
      </w:r>
    </w:p>
    <w:p w:rsidR="00093F3B" w:rsidRPr="00093F3B" w:rsidRDefault="00093F3B" w:rsidP="0009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093F3B">
        <w:rPr>
          <w:rFonts w:ascii="Times New Roman" w:eastAsia="Times New Roman" w:hAnsi="Times New Roman" w:cs="Times New Roman"/>
          <w:b/>
          <w:bCs/>
          <w:sz w:val="24"/>
          <w:szCs w:val="24"/>
        </w:rPr>
        <w:t xml:space="preserve">СПЕЦИАЛЬНЫХ МЕСТ ДЛЯ РАЗМЕЩЕНИЯ </w:t>
      </w:r>
    </w:p>
    <w:p w:rsidR="00093F3B" w:rsidRPr="00093F3B" w:rsidRDefault="00093F3B" w:rsidP="0009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093F3B">
        <w:rPr>
          <w:rFonts w:ascii="Times New Roman" w:eastAsia="Times New Roman" w:hAnsi="Times New Roman" w:cs="Times New Roman"/>
          <w:b/>
          <w:bCs/>
          <w:sz w:val="24"/>
          <w:szCs w:val="24"/>
        </w:rPr>
        <w:t>ПЕЧАТНЫХ АГИТАЦИОННЫХ МАТЕРИАЛОВ</w:t>
      </w:r>
    </w:p>
    <w:p w:rsidR="00452C7F" w:rsidRDefault="00997FBC" w:rsidP="00997FBC">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997FBC">
        <w:rPr>
          <w:rFonts w:ascii="Times New Roman" w:eastAsia="Times New Roman" w:hAnsi="Times New Roman" w:cs="Times New Roman"/>
          <w:b/>
          <w:bCs/>
          <w:sz w:val="24"/>
          <w:szCs w:val="24"/>
        </w:rPr>
        <w:t xml:space="preserve">НА ВЫБОРАХ </w:t>
      </w:r>
      <w:r w:rsidR="00D565F6">
        <w:rPr>
          <w:rFonts w:ascii="Times New Roman" w:eastAsia="Times New Roman" w:hAnsi="Times New Roman" w:cs="Times New Roman"/>
          <w:b/>
          <w:bCs/>
          <w:sz w:val="24"/>
          <w:szCs w:val="24"/>
        </w:rPr>
        <w:t>ГЛАВЫ РЕСПУБЛИКИ БАШКОРТОСТАН</w:t>
      </w:r>
    </w:p>
    <w:p w:rsidR="00093F3B" w:rsidRPr="00093F3B" w:rsidRDefault="00D565F6" w:rsidP="00997FBC">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452C7F">
        <w:rPr>
          <w:rFonts w:ascii="Times New Roman" w:eastAsia="Times New Roman" w:hAnsi="Times New Roman" w:cs="Times New Roman"/>
          <w:b/>
          <w:bCs/>
          <w:sz w:val="24"/>
          <w:szCs w:val="24"/>
        </w:rPr>
        <w:t xml:space="preserve"> СЕНТЯБРЯ 201</w:t>
      </w:r>
      <w:r>
        <w:rPr>
          <w:rFonts w:ascii="Times New Roman" w:eastAsia="Times New Roman" w:hAnsi="Times New Roman" w:cs="Times New Roman"/>
          <w:b/>
          <w:bCs/>
          <w:sz w:val="24"/>
          <w:szCs w:val="24"/>
        </w:rPr>
        <w:t>9</w:t>
      </w:r>
      <w:bookmarkStart w:id="0" w:name="_GoBack"/>
      <w:bookmarkEnd w:id="0"/>
      <w:r w:rsidR="00997FBC" w:rsidRPr="00997FBC">
        <w:rPr>
          <w:rFonts w:ascii="Times New Roman" w:eastAsia="Times New Roman" w:hAnsi="Times New Roman" w:cs="Times New Roman"/>
          <w:b/>
          <w:bCs/>
          <w:sz w:val="24"/>
          <w:szCs w:val="24"/>
        </w:rPr>
        <w:t>ГОДА</w:t>
      </w:r>
    </w:p>
    <w:p w:rsidR="00093F3B" w:rsidRPr="00093F3B" w:rsidRDefault="00093F3B"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Style w:val="a6"/>
        <w:tblW w:w="0" w:type="auto"/>
        <w:tblLook w:val="04A0"/>
      </w:tblPr>
      <w:tblGrid>
        <w:gridCol w:w="817"/>
        <w:gridCol w:w="2126"/>
        <w:gridCol w:w="2127"/>
        <w:gridCol w:w="4501"/>
      </w:tblGrid>
      <w:tr w:rsidR="002578F6" w:rsidTr="00D7261D">
        <w:tc>
          <w:tcPr>
            <w:tcW w:w="81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126"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сельского поселения</w:t>
            </w:r>
          </w:p>
        </w:tc>
        <w:tc>
          <w:tcPr>
            <w:tcW w:w="212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избирательного участка</w:t>
            </w:r>
          </w:p>
        </w:tc>
        <w:tc>
          <w:tcPr>
            <w:tcW w:w="4501"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для размещения агитационных материалов, адрес</w:t>
            </w:r>
          </w:p>
        </w:tc>
      </w:tr>
      <w:tr w:rsidR="002578F6" w:rsidTr="00D7261D">
        <w:trPr>
          <w:trHeight w:val="3588"/>
        </w:trPr>
        <w:tc>
          <w:tcPr>
            <w:tcW w:w="817" w:type="dxa"/>
            <w:tcBorders>
              <w:bottom w:val="single" w:sz="4" w:space="0" w:color="auto"/>
            </w:tcBorders>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Мукасовский</w:t>
            </w:r>
          </w:p>
        </w:tc>
        <w:tc>
          <w:tcPr>
            <w:tcW w:w="2127" w:type="dxa"/>
            <w:tcBorders>
              <w:bottom w:val="single" w:sz="4" w:space="0" w:color="auto"/>
            </w:tcBorders>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p>
          <w:p w:rsidR="002578F6" w:rsidRDefault="002578F6" w:rsidP="00D7261D">
            <w:pPr>
              <w:autoSpaceDE w:val="0"/>
              <w:autoSpaceDN w:val="0"/>
              <w:adjustRightInd w:val="0"/>
              <w:jc w:val="both"/>
              <w:rPr>
                <w:rFonts w:ascii="Times New Roman" w:eastAsia="Times New Roman" w:hAnsi="Times New Roman" w:cs="Times New Roman"/>
                <w:sz w:val="24"/>
                <w:szCs w:val="24"/>
              </w:rPr>
            </w:pPr>
          </w:p>
        </w:tc>
        <w:tc>
          <w:tcPr>
            <w:tcW w:w="4501" w:type="dxa"/>
            <w:tcBorders>
              <w:bottom w:val="single" w:sz="4" w:space="0" w:color="auto"/>
            </w:tcBorders>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стенд библиотеки </w:t>
            </w:r>
            <w:r w:rsidRPr="002739C4">
              <w:rPr>
                <w:rFonts w:ascii="Times New Roman" w:eastAsia="Times New Roman" w:hAnsi="Times New Roman" w:cs="Times New Roman"/>
                <w:color w:val="000000"/>
                <w:sz w:val="24"/>
                <w:szCs w:val="24"/>
              </w:rPr>
              <w:t xml:space="preserve"> с.1-е </w:t>
            </w:r>
            <w:proofErr w:type="spellStart"/>
            <w:r w:rsidRPr="002739C4">
              <w:rPr>
                <w:rFonts w:ascii="Times New Roman" w:eastAsia="Times New Roman" w:hAnsi="Times New Roman" w:cs="Times New Roman"/>
                <w:color w:val="000000"/>
                <w:sz w:val="24"/>
                <w:szCs w:val="24"/>
              </w:rPr>
              <w:t>Туркменево</w:t>
            </w:r>
            <w:proofErr w:type="spellEnd"/>
            <w:r w:rsidRPr="002739C4">
              <w:rPr>
                <w:rFonts w:ascii="Times New Roman" w:eastAsia="Times New Roman" w:hAnsi="Times New Roman" w:cs="Times New Roman"/>
                <w:color w:val="000000"/>
                <w:sz w:val="24"/>
                <w:szCs w:val="24"/>
              </w:rPr>
              <w:t xml:space="preserve">, </w:t>
            </w:r>
          </w:p>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стенд </w:t>
            </w:r>
            <w:proofErr w:type="spellStart"/>
            <w:r w:rsidRPr="00827B98">
              <w:rPr>
                <w:rFonts w:ascii="Times New Roman" w:eastAsia="Times New Roman" w:hAnsi="Times New Roman" w:cs="Times New Roman"/>
                <w:sz w:val="24"/>
                <w:szCs w:val="24"/>
              </w:rPr>
              <w:t>Ирандыкская</w:t>
            </w:r>
            <w:proofErr w:type="spellEnd"/>
            <w:r w:rsidRPr="00827B98">
              <w:rPr>
                <w:rFonts w:ascii="Times New Roman" w:eastAsia="Times New Roman" w:hAnsi="Times New Roman" w:cs="Times New Roman"/>
                <w:sz w:val="24"/>
                <w:szCs w:val="24"/>
              </w:rPr>
              <w:t xml:space="preserve"> СВА с.1-е </w:t>
            </w:r>
            <w:proofErr w:type="spellStart"/>
            <w:r w:rsidRPr="00827B98">
              <w:rPr>
                <w:rFonts w:ascii="Times New Roman" w:eastAsia="Times New Roman" w:hAnsi="Times New Roman" w:cs="Times New Roman"/>
                <w:sz w:val="24"/>
                <w:szCs w:val="24"/>
              </w:rPr>
              <w:t>Туркменево</w:t>
            </w:r>
            <w:proofErr w:type="spellEnd"/>
            <w:r w:rsidRPr="00827B98">
              <w:rPr>
                <w:rFonts w:ascii="Times New Roman" w:eastAsia="Times New Roman" w:hAnsi="Times New Roman" w:cs="Times New Roman"/>
                <w:sz w:val="24"/>
                <w:szCs w:val="24"/>
              </w:rPr>
              <w:t>, ул</w:t>
            </w:r>
            <w:proofErr w:type="gramStart"/>
            <w:r w:rsidRPr="00827B98">
              <w:rPr>
                <w:rFonts w:ascii="Times New Roman" w:eastAsia="Times New Roman" w:hAnsi="Times New Roman" w:cs="Times New Roman"/>
                <w:sz w:val="24"/>
                <w:szCs w:val="24"/>
              </w:rPr>
              <w:t>.Ш</w:t>
            </w:r>
            <w:proofErr w:type="gramEnd"/>
            <w:r w:rsidRPr="00827B98">
              <w:rPr>
                <w:rFonts w:ascii="Times New Roman" w:eastAsia="Times New Roman" w:hAnsi="Times New Roman" w:cs="Times New Roman"/>
                <w:sz w:val="24"/>
                <w:szCs w:val="24"/>
              </w:rPr>
              <w:t>кольная, д. 17</w:t>
            </w:r>
          </w:p>
          <w:p w:rsidR="002578F6" w:rsidRDefault="002578F6" w:rsidP="00D7261D">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Информационный стенд в </w:t>
            </w:r>
            <w:r>
              <w:rPr>
                <w:rFonts w:ascii="Times New Roman" w:eastAsia="Times New Roman" w:hAnsi="Times New Roman" w:cs="Times New Roman"/>
                <w:color w:val="000000"/>
                <w:sz w:val="24"/>
                <w:szCs w:val="24"/>
              </w:rPr>
              <w:t>з</w:t>
            </w:r>
            <w:r w:rsidRPr="002739C4">
              <w:rPr>
                <w:rFonts w:ascii="Times New Roman" w:eastAsia="Times New Roman" w:hAnsi="Times New Roman" w:cs="Times New Roman"/>
                <w:color w:val="000000"/>
                <w:sz w:val="24"/>
                <w:szCs w:val="24"/>
              </w:rPr>
              <w:t xml:space="preserve">дание Администрации  СП Мукасовский сельсовет   с.1-е </w:t>
            </w:r>
            <w:proofErr w:type="spellStart"/>
            <w:r w:rsidRPr="002739C4">
              <w:rPr>
                <w:rFonts w:ascii="Times New Roman" w:eastAsia="Times New Roman" w:hAnsi="Times New Roman" w:cs="Times New Roman"/>
                <w:color w:val="000000"/>
                <w:sz w:val="24"/>
                <w:szCs w:val="24"/>
              </w:rPr>
              <w:t>Туркменево</w:t>
            </w:r>
            <w:proofErr w:type="spellEnd"/>
            <w:r w:rsidRPr="002739C4">
              <w:rPr>
                <w:rFonts w:ascii="Times New Roman" w:eastAsia="Times New Roman" w:hAnsi="Times New Roman" w:cs="Times New Roman"/>
                <w:color w:val="000000"/>
                <w:sz w:val="24"/>
                <w:szCs w:val="24"/>
              </w:rPr>
              <w:t xml:space="preserve">, ул. </w:t>
            </w:r>
            <w:proofErr w:type="spellStart"/>
            <w:r w:rsidRPr="002739C4">
              <w:rPr>
                <w:rFonts w:ascii="Times New Roman" w:eastAsia="Times New Roman" w:hAnsi="Times New Roman" w:cs="Times New Roman"/>
                <w:color w:val="000000"/>
                <w:sz w:val="24"/>
                <w:szCs w:val="24"/>
              </w:rPr>
              <w:t>С.Юлаева</w:t>
            </w:r>
            <w:proofErr w:type="spellEnd"/>
            <w:r w:rsidRPr="002739C4">
              <w:rPr>
                <w:rFonts w:ascii="Times New Roman" w:eastAsia="Times New Roman" w:hAnsi="Times New Roman" w:cs="Times New Roman"/>
                <w:color w:val="000000"/>
                <w:sz w:val="24"/>
                <w:szCs w:val="24"/>
              </w:rPr>
              <w:t xml:space="preserve">. д.17 </w:t>
            </w:r>
          </w:p>
          <w:p w:rsidR="002578F6" w:rsidRPr="00827B98"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2739C4">
              <w:rPr>
                <w:rFonts w:ascii="Times New Roman" w:eastAsia="Times New Roman" w:hAnsi="Times New Roman" w:cs="Times New Roman"/>
                <w:color w:val="000000"/>
                <w:sz w:val="24"/>
                <w:szCs w:val="24"/>
              </w:rPr>
              <w:t>Информационный стенд  магазина «</w:t>
            </w:r>
            <w:proofErr w:type="spellStart"/>
            <w:r w:rsidRPr="002739C4">
              <w:rPr>
                <w:rFonts w:ascii="Times New Roman" w:eastAsia="Times New Roman" w:hAnsi="Times New Roman" w:cs="Times New Roman"/>
                <w:color w:val="000000"/>
                <w:sz w:val="24"/>
                <w:szCs w:val="24"/>
              </w:rPr>
              <w:t>Курай</w:t>
            </w:r>
            <w:proofErr w:type="spellEnd"/>
            <w:r w:rsidRPr="002739C4">
              <w:rPr>
                <w:rFonts w:ascii="Times New Roman" w:eastAsia="Times New Roman" w:hAnsi="Times New Roman" w:cs="Times New Roman"/>
                <w:color w:val="000000"/>
                <w:sz w:val="24"/>
                <w:szCs w:val="24"/>
              </w:rPr>
              <w:t xml:space="preserve">»  с.1-е </w:t>
            </w:r>
            <w:proofErr w:type="spellStart"/>
            <w:r w:rsidRPr="002739C4">
              <w:rPr>
                <w:rFonts w:ascii="Times New Roman" w:eastAsia="Times New Roman" w:hAnsi="Times New Roman" w:cs="Times New Roman"/>
                <w:color w:val="000000"/>
                <w:sz w:val="24"/>
                <w:szCs w:val="24"/>
              </w:rPr>
              <w:t>Туркменево</w:t>
            </w:r>
            <w:proofErr w:type="spellEnd"/>
            <w:r w:rsidRPr="002739C4">
              <w:rPr>
                <w:rFonts w:ascii="Times New Roman" w:eastAsia="Times New Roman" w:hAnsi="Times New Roman" w:cs="Times New Roman"/>
                <w:color w:val="000000"/>
                <w:sz w:val="24"/>
                <w:szCs w:val="24"/>
              </w:rPr>
              <w:t>, ул. Г.Сулейманова, д.70</w:t>
            </w:r>
          </w:p>
          <w:p w:rsidR="002578F6" w:rsidRDefault="002578F6" w:rsidP="00D7261D">
            <w:pPr>
              <w:autoSpaceDE w:val="0"/>
              <w:autoSpaceDN w:val="0"/>
              <w:adjustRightInd w:val="0"/>
              <w:jc w:val="both"/>
              <w:rPr>
                <w:rFonts w:ascii="Times New Roman" w:eastAsia="Times New Roman" w:hAnsi="Times New Roman" w:cs="Times New Roman"/>
                <w:sz w:val="24"/>
                <w:szCs w:val="24"/>
              </w:rPr>
            </w:pPr>
          </w:p>
        </w:tc>
      </w:tr>
      <w:tr w:rsidR="002578F6" w:rsidTr="00D7261D">
        <w:tc>
          <w:tcPr>
            <w:tcW w:w="81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Мукасовский</w:t>
            </w:r>
          </w:p>
        </w:tc>
        <w:tc>
          <w:tcPr>
            <w:tcW w:w="212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p>
        </w:tc>
        <w:tc>
          <w:tcPr>
            <w:tcW w:w="4501" w:type="dxa"/>
          </w:tcPr>
          <w:p w:rsidR="002578F6" w:rsidRPr="00827B98"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2739C4">
              <w:rPr>
                <w:rFonts w:ascii="Times New Roman" w:eastAsia="Times New Roman" w:hAnsi="Times New Roman" w:cs="Times New Roman"/>
                <w:color w:val="000000"/>
                <w:sz w:val="24"/>
                <w:szCs w:val="24"/>
              </w:rPr>
              <w:t xml:space="preserve">Информационный стенд </w:t>
            </w:r>
            <w:r>
              <w:rPr>
                <w:rFonts w:ascii="Times New Roman" w:eastAsia="Times New Roman" w:hAnsi="Times New Roman" w:cs="Times New Roman"/>
                <w:color w:val="000000"/>
                <w:sz w:val="24"/>
                <w:szCs w:val="24"/>
              </w:rPr>
              <w:t>з</w:t>
            </w:r>
            <w:r w:rsidRPr="00827B98">
              <w:rPr>
                <w:rFonts w:ascii="Times New Roman" w:eastAsia="Times New Roman" w:hAnsi="Times New Roman" w:cs="Times New Roman"/>
                <w:color w:val="000000"/>
                <w:sz w:val="24"/>
                <w:szCs w:val="24"/>
              </w:rPr>
              <w:t xml:space="preserve">дание сельского клуба д. 2-е </w:t>
            </w:r>
            <w:proofErr w:type="spellStart"/>
            <w:r w:rsidRPr="00827B98">
              <w:rPr>
                <w:rFonts w:ascii="Times New Roman" w:eastAsia="Times New Roman" w:hAnsi="Times New Roman" w:cs="Times New Roman"/>
                <w:color w:val="000000"/>
                <w:sz w:val="24"/>
                <w:szCs w:val="24"/>
              </w:rPr>
              <w:t>Туркменево</w:t>
            </w:r>
            <w:proofErr w:type="spellEnd"/>
            <w:r w:rsidRPr="00827B98">
              <w:rPr>
                <w:rFonts w:ascii="Times New Roman" w:eastAsia="Times New Roman" w:hAnsi="Times New Roman" w:cs="Times New Roman"/>
                <w:color w:val="000000"/>
                <w:sz w:val="24"/>
                <w:szCs w:val="24"/>
              </w:rPr>
              <w:t xml:space="preserve">, ул. </w:t>
            </w:r>
            <w:proofErr w:type="spellStart"/>
            <w:r w:rsidRPr="00827B98">
              <w:rPr>
                <w:rFonts w:ascii="Times New Roman" w:eastAsia="Times New Roman" w:hAnsi="Times New Roman" w:cs="Times New Roman"/>
                <w:color w:val="000000"/>
                <w:sz w:val="24"/>
                <w:szCs w:val="24"/>
              </w:rPr>
              <w:t>Мурадым</w:t>
            </w:r>
            <w:proofErr w:type="spellEnd"/>
            <w:r w:rsidRPr="00827B98">
              <w:rPr>
                <w:rFonts w:ascii="Times New Roman" w:eastAsia="Times New Roman" w:hAnsi="Times New Roman" w:cs="Times New Roman"/>
                <w:color w:val="000000"/>
                <w:sz w:val="24"/>
                <w:szCs w:val="24"/>
              </w:rPr>
              <w:t>, д.20</w:t>
            </w:r>
          </w:p>
          <w:p w:rsidR="002578F6" w:rsidRDefault="002578F6" w:rsidP="00D7261D">
            <w:pPr>
              <w:autoSpaceDE w:val="0"/>
              <w:autoSpaceDN w:val="0"/>
              <w:adjustRightInd w:val="0"/>
              <w:jc w:val="both"/>
              <w:rPr>
                <w:rFonts w:ascii="Times New Roman" w:eastAsia="Times New Roman" w:hAnsi="Times New Roman" w:cs="Times New Roman"/>
                <w:sz w:val="24"/>
                <w:szCs w:val="24"/>
              </w:rPr>
            </w:pPr>
          </w:p>
        </w:tc>
      </w:tr>
      <w:tr w:rsidR="002578F6" w:rsidTr="00D7261D">
        <w:trPr>
          <w:trHeight w:val="2760"/>
        </w:trPr>
        <w:tc>
          <w:tcPr>
            <w:tcW w:w="81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Мукасовский </w:t>
            </w:r>
          </w:p>
        </w:tc>
        <w:tc>
          <w:tcPr>
            <w:tcW w:w="212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1053</w:t>
            </w:r>
          </w:p>
        </w:tc>
        <w:tc>
          <w:tcPr>
            <w:tcW w:w="4501" w:type="dxa"/>
          </w:tcPr>
          <w:p w:rsidR="002578F6" w:rsidRPr="002739C4"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2739C4">
              <w:rPr>
                <w:rFonts w:ascii="Times New Roman" w:eastAsia="Times New Roman" w:hAnsi="Times New Roman" w:cs="Times New Roman"/>
                <w:color w:val="000000"/>
                <w:sz w:val="24"/>
                <w:szCs w:val="24"/>
              </w:rPr>
              <w:t xml:space="preserve">Информационный стенд </w:t>
            </w:r>
            <w:r>
              <w:rPr>
                <w:rFonts w:ascii="Times New Roman" w:eastAsia="Times New Roman" w:hAnsi="Times New Roman" w:cs="Times New Roman"/>
                <w:color w:val="000000"/>
                <w:sz w:val="24"/>
                <w:szCs w:val="24"/>
              </w:rPr>
              <w:t>ФАП д</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азанка </w:t>
            </w:r>
            <w:r w:rsidRPr="002739C4">
              <w:rPr>
                <w:rFonts w:ascii="Times New Roman" w:eastAsia="Times New Roman" w:hAnsi="Times New Roman" w:cs="Times New Roman"/>
                <w:color w:val="000000"/>
                <w:sz w:val="24"/>
                <w:szCs w:val="24"/>
              </w:rPr>
              <w:t>ул. Центральная, д.1/2</w:t>
            </w:r>
          </w:p>
          <w:p w:rsidR="002578F6" w:rsidRPr="002739C4"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827B98">
              <w:rPr>
                <w:rFonts w:ascii="Times New Roman" w:eastAsia="Times New Roman" w:hAnsi="Times New Roman" w:cs="Times New Roman"/>
                <w:color w:val="000000"/>
                <w:sz w:val="24"/>
                <w:szCs w:val="24"/>
              </w:rPr>
              <w:t xml:space="preserve">Информационный стенд </w:t>
            </w:r>
            <w:r w:rsidRPr="002739C4">
              <w:rPr>
                <w:rFonts w:ascii="Times New Roman" w:eastAsia="Times New Roman" w:hAnsi="Times New Roman" w:cs="Times New Roman"/>
                <w:color w:val="000000"/>
                <w:sz w:val="24"/>
                <w:szCs w:val="24"/>
              </w:rPr>
              <w:t xml:space="preserve">Сельский клуб  д. </w:t>
            </w:r>
            <w:proofErr w:type="spellStart"/>
            <w:r w:rsidRPr="002739C4">
              <w:rPr>
                <w:rFonts w:ascii="Times New Roman" w:eastAsia="Times New Roman" w:hAnsi="Times New Roman" w:cs="Times New Roman"/>
                <w:color w:val="000000"/>
                <w:sz w:val="24"/>
                <w:szCs w:val="24"/>
              </w:rPr>
              <w:t>Ахмерово</w:t>
            </w:r>
            <w:proofErr w:type="spellEnd"/>
            <w:r w:rsidRPr="002739C4">
              <w:rPr>
                <w:rFonts w:ascii="Times New Roman" w:eastAsia="Times New Roman" w:hAnsi="Times New Roman" w:cs="Times New Roman"/>
                <w:color w:val="000000"/>
                <w:sz w:val="24"/>
                <w:szCs w:val="24"/>
              </w:rPr>
              <w:t>, ул</w:t>
            </w:r>
            <w:proofErr w:type="gramStart"/>
            <w:r w:rsidRPr="002739C4">
              <w:rPr>
                <w:rFonts w:ascii="Times New Roman" w:eastAsia="Times New Roman" w:hAnsi="Times New Roman" w:cs="Times New Roman"/>
                <w:color w:val="000000"/>
                <w:sz w:val="24"/>
                <w:szCs w:val="24"/>
              </w:rPr>
              <w:t>.Ш</w:t>
            </w:r>
            <w:proofErr w:type="gramEnd"/>
            <w:r w:rsidRPr="002739C4">
              <w:rPr>
                <w:rFonts w:ascii="Times New Roman" w:eastAsia="Times New Roman" w:hAnsi="Times New Roman" w:cs="Times New Roman"/>
                <w:color w:val="000000"/>
                <w:sz w:val="24"/>
                <w:szCs w:val="24"/>
              </w:rPr>
              <w:t>кольная д. 3</w:t>
            </w:r>
          </w:p>
          <w:p w:rsidR="002578F6" w:rsidRPr="002739C4"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827B98">
              <w:rPr>
                <w:rFonts w:ascii="Times New Roman" w:eastAsia="Times New Roman" w:hAnsi="Times New Roman" w:cs="Times New Roman"/>
                <w:color w:val="000000"/>
                <w:sz w:val="24"/>
                <w:szCs w:val="24"/>
              </w:rPr>
              <w:t>Информационный стенд</w:t>
            </w:r>
            <w:r w:rsidRPr="002739C4">
              <w:rPr>
                <w:rFonts w:ascii="Times New Roman" w:eastAsia="Times New Roman" w:hAnsi="Times New Roman" w:cs="Times New Roman"/>
                <w:color w:val="000000"/>
                <w:sz w:val="24"/>
                <w:szCs w:val="24"/>
              </w:rPr>
              <w:t xml:space="preserve"> ФАП </w:t>
            </w:r>
            <w:proofErr w:type="spellStart"/>
            <w:r w:rsidRPr="002739C4">
              <w:rPr>
                <w:rFonts w:ascii="Times New Roman" w:eastAsia="Times New Roman" w:hAnsi="Times New Roman" w:cs="Times New Roman"/>
                <w:color w:val="000000"/>
                <w:sz w:val="24"/>
                <w:szCs w:val="24"/>
              </w:rPr>
              <w:t>д</w:t>
            </w:r>
            <w:proofErr w:type="gramStart"/>
            <w:r w:rsidRPr="002739C4">
              <w:rPr>
                <w:rFonts w:ascii="Times New Roman" w:eastAsia="Times New Roman" w:hAnsi="Times New Roman" w:cs="Times New Roman"/>
                <w:color w:val="000000"/>
                <w:sz w:val="24"/>
                <w:szCs w:val="24"/>
              </w:rPr>
              <w:t>.А</w:t>
            </w:r>
            <w:proofErr w:type="gramEnd"/>
            <w:r w:rsidRPr="002739C4">
              <w:rPr>
                <w:rFonts w:ascii="Times New Roman" w:eastAsia="Times New Roman" w:hAnsi="Times New Roman" w:cs="Times New Roman"/>
                <w:color w:val="000000"/>
                <w:sz w:val="24"/>
                <w:szCs w:val="24"/>
              </w:rPr>
              <w:t>хмерово</w:t>
            </w:r>
            <w:proofErr w:type="spellEnd"/>
            <w:r w:rsidRPr="002739C4">
              <w:rPr>
                <w:rFonts w:ascii="Times New Roman" w:eastAsia="Times New Roman" w:hAnsi="Times New Roman" w:cs="Times New Roman"/>
                <w:color w:val="000000"/>
                <w:sz w:val="24"/>
                <w:szCs w:val="24"/>
              </w:rPr>
              <w:t>, ул. Школьная, д.3</w:t>
            </w:r>
          </w:p>
          <w:p w:rsidR="002578F6" w:rsidRDefault="002578F6" w:rsidP="00D7261D">
            <w:pPr>
              <w:autoSpaceDE w:val="0"/>
              <w:autoSpaceDN w:val="0"/>
              <w:adjustRightInd w:val="0"/>
              <w:jc w:val="both"/>
              <w:rPr>
                <w:rFonts w:ascii="Times New Roman" w:eastAsia="Times New Roman" w:hAnsi="Times New Roman" w:cs="Times New Roman"/>
                <w:sz w:val="24"/>
                <w:szCs w:val="24"/>
              </w:rPr>
            </w:pPr>
            <w:r w:rsidRPr="002739C4">
              <w:rPr>
                <w:rFonts w:ascii="Times New Roman" w:eastAsia="Times New Roman" w:hAnsi="Times New Roman" w:cs="Times New Roman"/>
                <w:color w:val="000000"/>
                <w:sz w:val="24"/>
                <w:szCs w:val="24"/>
              </w:rPr>
              <w:t xml:space="preserve">Информационный стенд  магазина «Тюльпан»  </w:t>
            </w:r>
            <w:proofErr w:type="spellStart"/>
            <w:r w:rsidRPr="002739C4">
              <w:rPr>
                <w:rFonts w:ascii="Times New Roman" w:eastAsia="Times New Roman" w:hAnsi="Times New Roman" w:cs="Times New Roman"/>
                <w:color w:val="000000"/>
                <w:sz w:val="24"/>
                <w:szCs w:val="24"/>
              </w:rPr>
              <w:t>д</w:t>
            </w:r>
            <w:proofErr w:type="gramStart"/>
            <w:r w:rsidRPr="002739C4">
              <w:rPr>
                <w:rFonts w:ascii="Times New Roman" w:eastAsia="Times New Roman" w:hAnsi="Times New Roman" w:cs="Times New Roman"/>
                <w:color w:val="000000"/>
                <w:sz w:val="24"/>
                <w:szCs w:val="24"/>
              </w:rPr>
              <w:t>.А</w:t>
            </w:r>
            <w:proofErr w:type="gramEnd"/>
            <w:r w:rsidRPr="002739C4">
              <w:rPr>
                <w:rFonts w:ascii="Times New Roman" w:eastAsia="Times New Roman" w:hAnsi="Times New Roman" w:cs="Times New Roman"/>
                <w:color w:val="000000"/>
                <w:sz w:val="24"/>
                <w:szCs w:val="24"/>
              </w:rPr>
              <w:t>хмерово</w:t>
            </w:r>
            <w:proofErr w:type="spellEnd"/>
            <w:r w:rsidRPr="002739C4">
              <w:rPr>
                <w:rFonts w:ascii="Times New Roman" w:eastAsia="Times New Roman" w:hAnsi="Times New Roman" w:cs="Times New Roman"/>
                <w:color w:val="000000"/>
                <w:sz w:val="24"/>
                <w:szCs w:val="24"/>
              </w:rPr>
              <w:t>, ул.З.Валиди,д.8</w:t>
            </w:r>
          </w:p>
          <w:p w:rsidR="002578F6" w:rsidRDefault="002578F6" w:rsidP="00D7261D">
            <w:pPr>
              <w:autoSpaceDE w:val="0"/>
              <w:autoSpaceDN w:val="0"/>
              <w:adjustRightInd w:val="0"/>
              <w:jc w:val="both"/>
              <w:rPr>
                <w:rFonts w:ascii="Times New Roman" w:eastAsia="Times New Roman" w:hAnsi="Times New Roman" w:cs="Times New Roman"/>
                <w:sz w:val="24"/>
                <w:szCs w:val="24"/>
              </w:rPr>
            </w:pPr>
            <w:r w:rsidRPr="002739C4">
              <w:rPr>
                <w:rFonts w:ascii="Times New Roman" w:eastAsia="Times New Roman" w:hAnsi="Times New Roman" w:cs="Times New Roman"/>
                <w:color w:val="000000"/>
                <w:sz w:val="24"/>
                <w:szCs w:val="24"/>
              </w:rPr>
              <w:t>Информационный стенд  ФАП д</w:t>
            </w:r>
            <w:proofErr w:type="gramStart"/>
            <w:r w:rsidRPr="002739C4">
              <w:rPr>
                <w:rFonts w:ascii="Times New Roman" w:eastAsia="Times New Roman" w:hAnsi="Times New Roman" w:cs="Times New Roman"/>
                <w:color w:val="000000"/>
                <w:sz w:val="24"/>
                <w:szCs w:val="24"/>
              </w:rPr>
              <w:t>.А</w:t>
            </w:r>
            <w:proofErr w:type="gramEnd"/>
            <w:r w:rsidRPr="002739C4">
              <w:rPr>
                <w:rFonts w:ascii="Times New Roman" w:eastAsia="Times New Roman" w:hAnsi="Times New Roman" w:cs="Times New Roman"/>
                <w:color w:val="000000"/>
                <w:sz w:val="24"/>
                <w:szCs w:val="24"/>
              </w:rPr>
              <w:t xml:space="preserve">бзаково, </w:t>
            </w:r>
            <w:proofErr w:type="spellStart"/>
            <w:r w:rsidRPr="002739C4">
              <w:rPr>
                <w:rFonts w:ascii="Times New Roman" w:eastAsia="Times New Roman" w:hAnsi="Times New Roman" w:cs="Times New Roman"/>
                <w:color w:val="000000"/>
                <w:sz w:val="24"/>
                <w:szCs w:val="24"/>
              </w:rPr>
              <w:t>ул.Гадельша</w:t>
            </w:r>
            <w:proofErr w:type="spellEnd"/>
            <w:r w:rsidRPr="002739C4">
              <w:rPr>
                <w:rFonts w:ascii="Times New Roman" w:eastAsia="Times New Roman" w:hAnsi="Times New Roman" w:cs="Times New Roman"/>
                <w:color w:val="000000"/>
                <w:sz w:val="24"/>
                <w:szCs w:val="24"/>
              </w:rPr>
              <w:t>, д.8</w:t>
            </w:r>
          </w:p>
        </w:tc>
      </w:tr>
      <w:tr w:rsidR="002578F6" w:rsidRPr="002739C4" w:rsidTr="00D7261D">
        <w:tc>
          <w:tcPr>
            <w:tcW w:w="81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6"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Мукасовский</w:t>
            </w:r>
          </w:p>
        </w:tc>
        <w:tc>
          <w:tcPr>
            <w:tcW w:w="212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1054</w:t>
            </w:r>
          </w:p>
        </w:tc>
        <w:tc>
          <w:tcPr>
            <w:tcW w:w="4501" w:type="dxa"/>
          </w:tcPr>
          <w:p w:rsidR="002578F6"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2739C4">
              <w:rPr>
                <w:rFonts w:ascii="Times New Roman" w:eastAsia="Times New Roman" w:hAnsi="Times New Roman" w:cs="Times New Roman"/>
                <w:color w:val="000000"/>
                <w:sz w:val="24"/>
                <w:szCs w:val="24"/>
              </w:rPr>
              <w:t>Информационный стенд  магазина «</w:t>
            </w:r>
            <w:proofErr w:type="spellStart"/>
            <w:r w:rsidRPr="002739C4">
              <w:rPr>
                <w:rFonts w:ascii="Times New Roman" w:eastAsia="Times New Roman" w:hAnsi="Times New Roman" w:cs="Times New Roman"/>
                <w:color w:val="000000"/>
                <w:sz w:val="24"/>
                <w:szCs w:val="24"/>
              </w:rPr>
              <w:t>Шатлык</w:t>
            </w:r>
            <w:proofErr w:type="spellEnd"/>
            <w:r w:rsidRPr="002739C4">
              <w:rPr>
                <w:rFonts w:ascii="Times New Roman" w:eastAsia="Times New Roman" w:hAnsi="Times New Roman" w:cs="Times New Roman"/>
                <w:color w:val="000000"/>
                <w:sz w:val="24"/>
                <w:szCs w:val="24"/>
              </w:rPr>
              <w:t xml:space="preserve">»  д. Казанка, ул. </w:t>
            </w:r>
            <w:proofErr w:type="gramStart"/>
            <w:r w:rsidRPr="002739C4">
              <w:rPr>
                <w:rFonts w:ascii="Times New Roman" w:eastAsia="Times New Roman" w:hAnsi="Times New Roman" w:cs="Times New Roman"/>
                <w:color w:val="000000"/>
                <w:sz w:val="24"/>
                <w:szCs w:val="24"/>
              </w:rPr>
              <w:t>Центральная</w:t>
            </w:r>
            <w:proofErr w:type="gramEnd"/>
            <w:r w:rsidRPr="002739C4">
              <w:rPr>
                <w:rFonts w:ascii="Times New Roman" w:eastAsia="Times New Roman" w:hAnsi="Times New Roman" w:cs="Times New Roman"/>
                <w:color w:val="000000"/>
                <w:sz w:val="24"/>
                <w:szCs w:val="24"/>
              </w:rPr>
              <w:t>, д.3</w:t>
            </w:r>
          </w:p>
          <w:p w:rsidR="002578F6" w:rsidRPr="002739C4" w:rsidRDefault="002578F6" w:rsidP="00D7261D">
            <w:pPr>
              <w:autoSpaceDE w:val="0"/>
              <w:autoSpaceDN w:val="0"/>
              <w:adjustRightInd w:val="0"/>
              <w:jc w:val="both"/>
              <w:rPr>
                <w:rFonts w:ascii="Times New Roman" w:eastAsia="Times New Roman" w:hAnsi="Times New Roman" w:cs="Times New Roman"/>
                <w:color w:val="000000"/>
                <w:sz w:val="24"/>
                <w:szCs w:val="24"/>
              </w:rPr>
            </w:pPr>
            <w:r w:rsidRPr="002739C4">
              <w:rPr>
                <w:rFonts w:ascii="Times New Roman" w:eastAsia="Times New Roman" w:hAnsi="Times New Roman" w:cs="Times New Roman"/>
                <w:color w:val="000000"/>
                <w:sz w:val="24"/>
                <w:szCs w:val="24"/>
              </w:rPr>
              <w:t>Информационный стенд ФАП д</w:t>
            </w:r>
            <w:proofErr w:type="gramStart"/>
            <w:r w:rsidRPr="002739C4">
              <w:rPr>
                <w:rFonts w:ascii="Times New Roman" w:eastAsia="Times New Roman" w:hAnsi="Times New Roman" w:cs="Times New Roman"/>
                <w:color w:val="000000"/>
                <w:sz w:val="24"/>
                <w:szCs w:val="24"/>
              </w:rPr>
              <w:t>.К</w:t>
            </w:r>
            <w:proofErr w:type="gramEnd"/>
            <w:r w:rsidRPr="002739C4">
              <w:rPr>
                <w:rFonts w:ascii="Times New Roman" w:eastAsia="Times New Roman" w:hAnsi="Times New Roman" w:cs="Times New Roman"/>
                <w:color w:val="000000"/>
                <w:sz w:val="24"/>
                <w:szCs w:val="24"/>
              </w:rPr>
              <w:t>азанка ,ул. Центральная, д.1/2</w:t>
            </w:r>
          </w:p>
        </w:tc>
      </w:tr>
      <w:tr w:rsidR="002578F6" w:rsidRPr="002739C4" w:rsidTr="00D7261D">
        <w:tc>
          <w:tcPr>
            <w:tcW w:w="81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Мукасовский</w:t>
            </w:r>
          </w:p>
        </w:tc>
        <w:tc>
          <w:tcPr>
            <w:tcW w:w="2127" w:type="dxa"/>
          </w:tcPr>
          <w:p w:rsidR="002578F6" w:rsidRDefault="002578F6" w:rsidP="00D726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p>
        </w:tc>
        <w:tc>
          <w:tcPr>
            <w:tcW w:w="4501" w:type="dxa"/>
          </w:tcPr>
          <w:p w:rsidR="002578F6" w:rsidRPr="002739C4" w:rsidRDefault="002578F6" w:rsidP="00D7261D">
            <w:pPr>
              <w:autoSpaceDE w:val="0"/>
              <w:autoSpaceDN w:val="0"/>
              <w:adjustRightInd w:val="0"/>
              <w:ind w:firstLine="33"/>
              <w:rPr>
                <w:rFonts w:ascii="Times New Roman" w:eastAsia="Times New Roman" w:hAnsi="Times New Roman" w:cs="Times New Roman"/>
                <w:color w:val="000000"/>
                <w:sz w:val="24"/>
                <w:szCs w:val="24"/>
              </w:rPr>
            </w:pPr>
            <w:r w:rsidRPr="002739C4">
              <w:rPr>
                <w:rFonts w:ascii="Times New Roman" w:eastAsia="Times New Roman" w:hAnsi="Times New Roman" w:cs="Times New Roman"/>
                <w:color w:val="000000"/>
                <w:sz w:val="24"/>
                <w:szCs w:val="24"/>
              </w:rPr>
              <w:t xml:space="preserve">Информационный стенд  ФАП  д. 1-е </w:t>
            </w:r>
            <w:proofErr w:type="spellStart"/>
            <w:r w:rsidRPr="002739C4">
              <w:rPr>
                <w:rFonts w:ascii="Times New Roman" w:eastAsia="Times New Roman" w:hAnsi="Times New Roman" w:cs="Times New Roman"/>
                <w:color w:val="000000"/>
                <w:sz w:val="24"/>
                <w:szCs w:val="24"/>
              </w:rPr>
              <w:t>Мукасово</w:t>
            </w:r>
            <w:proofErr w:type="spellEnd"/>
            <w:r w:rsidRPr="002739C4">
              <w:rPr>
                <w:rFonts w:ascii="Times New Roman" w:eastAsia="Times New Roman" w:hAnsi="Times New Roman" w:cs="Times New Roman"/>
                <w:color w:val="000000"/>
                <w:sz w:val="24"/>
                <w:szCs w:val="24"/>
              </w:rPr>
              <w:t>, ул. 1 Мая,  д.5</w:t>
            </w:r>
          </w:p>
          <w:p w:rsidR="002578F6" w:rsidRPr="002739C4" w:rsidRDefault="002578F6" w:rsidP="00D7261D">
            <w:pPr>
              <w:autoSpaceDE w:val="0"/>
              <w:autoSpaceDN w:val="0"/>
              <w:adjustRightInd w:val="0"/>
              <w:jc w:val="both"/>
              <w:rPr>
                <w:rFonts w:ascii="Times New Roman" w:eastAsia="Times New Roman" w:hAnsi="Times New Roman" w:cs="Times New Roman"/>
                <w:color w:val="000000"/>
                <w:sz w:val="24"/>
                <w:szCs w:val="24"/>
              </w:rPr>
            </w:pPr>
          </w:p>
        </w:tc>
      </w:tr>
    </w:tbl>
    <w:p w:rsidR="00815D72" w:rsidRDefault="00815D72" w:rsidP="003D5360">
      <w:pPr>
        <w:autoSpaceDE w:val="0"/>
        <w:autoSpaceDN w:val="0"/>
        <w:adjustRightInd w:val="0"/>
        <w:spacing w:after="0" w:line="240" w:lineRule="auto"/>
        <w:jc w:val="both"/>
        <w:rPr>
          <w:rFonts w:ascii="Times New Roman" w:eastAsia="Times New Roman" w:hAnsi="Times New Roman" w:cs="Times New Roman"/>
          <w:sz w:val="24"/>
          <w:szCs w:val="24"/>
        </w:rPr>
      </w:pPr>
    </w:p>
    <w:p w:rsidR="00815D72" w:rsidRPr="00B815A0" w:rsidRDefault="00B815A0" w:rsidP="00093F3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B815A0">
        <w:rPr>
          <w:rFonts w:ascii="Times New Roman" w:eastAsia="Times New Roman" w:hAnsi="Times New Roman" w:cs="Times New Roman"/>
          <w:i/>
          <w:sz w:val="24"/>
          <w:szCs w:val="24"/>
        </w:rPr>
        <w:t>Уважаемые коллеги! Если на участке несколько деревень, место определяйте в каждой деревне.</w:t>
      </w:r>
    </w:p>
    <w:p w:rsidR="00997FBC" w:rsidRPr="00B815A0" w:rsidRDefault="00997FBC" w:rsidP="00093F3B">
      <w:pPr>
        <w:autoSpaceDE w:val="0"/>
        <w:autoSpaceDN w:val="0"/>
        <w:adjustRightInd w:val="0"/>
        <w:spacing w:after="0" w:line="240" w:lineRule="auto"/>
        <w:ind w:firstLine="540"/>
        <w:jc w:val="both"/>
        <w:rPr>
          <w:rFonts w:ascii="Times New Roman" w:eastAsia="Times New Roman" w:hAnsi="Times New Roman" w:cs="Times New Roman"/>
          <w:i/>
          <w:sz w:val="24"/>
          <w:szCs w:val="24"/>
        </w:rPr>
      </w:pPr>
    </w:p>
    <w:p w:rsidR="00997FBC" w:rsidRDefault="00997FBC" w:rsidP="00093F3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52C7F" w:rsidRDefault="00452C7F" w:rsidP="00093F3B">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452C7F">
        <w:rPr>
          <w:rFonts w:ascii="Times New Roman" w:eastAsia="Times New Roman" w:hAnsi="Times New Roman" w:cs="Times New Roman"/>
          <w:b/>
          <w:sz w:val="26"/>
          <w:szCs w:val="26"/>
        </w:rPr>
        <w:t xml:space="preserve">Прошу </w:t>
      </w:r>
      <w:proofErr w:type="gramStart"/>
      <w:r w:rsidRPr="00452C7F">
        <w:rPr>
          <w:rFonts w:ascii="Times New Roman" w:eastAsia="Times New Roman" w:hAnsi="Times New Roman" w:cs="Times New Roman"/>
          <w:b/>
          <w:sz w:val="26"/>
          <w:szCs w:val="26"/>
        </w:rPr>
        <w:t>обратить особое внимание пункту</w:t>
      </w:r>
      <w:proofErr w:type="gramEnd"/>
    </w:p>
    <w:p w:rsidR="00E1567D" w:rsidRDefault="00452C7F" w:rsidP="00093F3B">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452C7F">
        <w:rPr>
          <w:rFonts w:ascii="Times New Roman" w:eastAsia="Times New Roman" w:hAnsi="Times New Roman" w:cs="Times New Roman"/>
          <w:b/>
          <w:sz w:val="26"/>
          <w:szCs w:val="26"/>
        </w:rPr>
        <w:t xml:space="preserve"> 8 статьи 67 Кодекса РБ о выборах   </w:t>
      </w:r>
    </w:p>
    <w:p w:rsidR="00452C7F" w:rsidRPr="00452C7F" w:rsidRDefault="00452C7F" w:rsidP="00093F3B">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Статья 67. Условия выпуска и распространения печатных, аудиовизуальных и иных агитационных материалов</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1. Кандидаты, избирательные объединения, выдвинувшие списки кандидатов, вправе беспрепятственнораспространять печатные, а равно аудиовизуальные и иные агитационные материалы в порядке, установленномзаконодательством Российской Федерации. Все агитационные материалы должны изготавливаться на территорииРоссийской Федерации</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в ред. Закона РБ от 19.05.2016 N 370-з)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 xml:space="preserve">2. Организации, индивидуальные предприниматели, выполняющие работы или оказывающие услуги поизготовлению печатных агитационных материалов, обязаны обеспечить кандидатам, избирательным объединениям,выдвинувшим списки кандидатов, равные условия оплаты изготовления этих материалов. </w:t>
      </w:r>
      <w:proofErr w:type="gramStart"/>
      <w:r w:rsidRPr="003465D8">
        <w:rPr>
          <w:rFonts w:ascii="Times New Roman" w:eastAsia="Times New Roman" w:hAnsi="Times New Roman" w:cs="Times New Roman"/>
          <w:sz w:val="24"/>
          <w:szCs w:val="24"/>
        </w:rPr>
        <w:t>Сведения о размере (в валютеРоссийской Федерации) и других условиях оплаты работ или услуг указанных организаций, индивидуальныхпредпринимателей по изготовлению печатных агитационных материалов должны быть опубликованы соответствующейорганизацией, соответствующим индивидуальным предпринимателем не позднее чем через 30 дней со дня официальногоопубликования (публикации) решения о назначении выборов и в тот же срок представлены в организующую выборыизбирательную комиссию.</w:t>
      </w:r>
      <w:proofErr w:type="gramEnd"/>
      <w:r w:rsidRPr="003465D8">
        <w:rPr>
          <w:rFonts w:ascii="Times New Roman" w:eastAsia="Times New Roman" w:hAnsi="Times New Roman" w:cs="Times New Roman"/>
          <w:sz w:val="24"/>
          <w:szCs w:val="24"/>
        </w:rPr>
        <w:t xml:space="preserve"> Вместе с указанными сведениями в комиссию должны быть представлены также сведения</w:t>
      </w:r>
      <w:proofErr w:type="gramStart"/>
      <w:r w:rsidRPr="003465D8">
        <w:rPr>
          <w:rFonts w:ascii="Times New Roman" w:eastAsia="Times New Roman" w:hAnsi="Times New Roman" w:cs="Times New Roman"/>
          <w:sz w:val="24"/>
          <w:szCs w:val="24"/>
        </w:rPr>
        <w:t>,с</w:t>
      </w:r>
      <w:proofErr w:type="gramEnd"/>
      <w:r w:rsidRPr="003465D8">
        <w:rPr>
          <w:rFonts w:ascii="Times New Roman" w:eastAsia="Times New Roman" w:hAnsi="Times New Roman" w:cs="Times New Roman"/>
          <w:sz w:val="24"/>
          <w:szCs w:val="24"/>
        </w:rPr>
        <w:t>одержащие наименование, юридический адрес и идентификационный номер налогоплательщика организации(фамилию, имя, отчество индивидуального предпринимателя, наименование субъекта Российской Федерации, района,города, иного населенного пункта, где находится место его жительства).(часть 2 в ред. Закона РБ от 19.05.2016 N 370-з)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3. Все печатные и аудиовизуальные агитационные материалы должны содержать наименование, юридическийадрес и идентификационный номер налогоплательщика организации (фамилию, имя, отчество лица и наименованиесубъекта Российской Федерации, района, города, иного населенного пункта, где находится место его жительства)</w:t>
      </w:r>
      <w:proofErr w:type="gramStart"/>
      <w:r w:rsidRPr="003465D8">
        <w:rPr>
          <w:rFonts w:ascii="Times New Roman" w:eastAsia="Times New Roman" w:hAnsi="Times New Roman" w:cs="Times New Roman"/>
          <w:sz w:val="24"/>
          <w:szCs w:val="24"/>
        </w:rPr>
        <w:t>,и</w:t>
      </w:r>
      <w:proofErr w:type="gramEnd"/>
      <w:r w:rsidRPr="003465D8">
        <w:rPr>
          <w:rFonts w:ascii="Times New Roman" w:eastAsia="Times New Roman" w:hAnsi="Times New Roman" w:cs="Times New Roman"/>
          <w:sz w:val="24"/>
          <w:szCs w:val="24"/>
        </w:rPr>
        <w:t>зготовившей (изготовившего) данные материалы, наименование организации (фамилию, имя, отчество лица),заказавшей (заказавшего) их, а также информацию о тираже и дате выпуска этих материалов и указание об оплате ихизготовления из средств соответствующего избирательного фонда.</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 xml:space="preserve">4. Экземпляры печатных агитационных материалов или их копии, экземпляры аудиовизуальных агитационныхматериалов, фотографии или экземпляры иных агитационных материалов до начала их распространения должны бытьпредставлены кандидатом, избирательным объединением в соответствующую избирательную комиссию. Вместе суказанными материалами должны быть также представлены сведения об адресе юридического лица, индивидуальногопредпринимателя (адресе места жительства физического лица), </w:t>
      </w:r>
      <w:proofErr w:type="gramStart"/>
      <w:r w:rsidRPr="003465D8">
        <w:rPr>
          <w:rFonts w:ascii="Times New Roman" w:eastAsia="Times New Roman" w:hAnsi="Times New Roman" w:cs="Times New Roman"/>
          <w:sz w:val="24"/>
          <w:szCs w:val="24"/>
        </w:rPr>
        <w:t>изготовивших</w:t>
      </w:r>
      <w:proofErr w:type="gramEnd"/>
      <w:r w:rsidRPr="003465D8">
        <w:rPr>
          <w:rFonts w:ascii="Times New Roman" w:eastAsia="Times New Roman" w:hAnsi="Times New Roman" w:cs="Times New Roman"/>
          <w:sz w:val="24"/>
          <w:szCs w:val="24"/>
        </w:rPr>
        <w:t xml:space="preserve"> и заказавших эти материалы, и копиядокумента об оплате изготовления данного предвыборного агитационного материала из соответствующегоизбирательного фонда. При проведении выборов в органы государственной власти Республики Башкортостан, а также припроведении выборов в органы местного самоуправления вместе с указанными материалами в комиссию должны бытьпредставлены электронные образы этих предвыборных агитационных материалов в машиночитаемом виде</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в ред. Законов РБ от 19.05.2016 N 370-з, от 31.05.2018 N 608-з)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lastRenderedPageBreak/>
        <w:t>5. Утратила силу. - Закона РБ от 03.07.2007 N 451-з.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6. Запрещается изготовление печатных агитационных материалов в организациях и у индивидуальныхпредпринимателей, не выполнивших требования, предусмотренные частью 2 настоящей статьи, либо по договору сфизическими лицами, не являющимися индивидуальными предпринимателями, а также изготовление агитационныхматериалов без предварительной оплаты за счет средств соответствующего избирательного фонда, с нарушениемтребований, установленных частями 7, 8, 9.1, 10.1 статьи 61 настоящего Кодекса, частью 3 настоящей статьи</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часть 6 в ред. Закона РБ от 19.05.2016 N 370-з)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7. Запрещается распространение агитационных материалов, изготовленных с нарушением части 6 настоящей статьии (или) с нарушением требований, предусмотренных частью 4 настоящей статьи, частью 10 статьи 61 настоящего Кодекса</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часть 7 в ред. Закона РБ от 19.05.2016 N 370-з)</w:t>
      </w:r>
    </w:p>
    <w:p w:rsidR="003465D8" w:rsidRPr="00452C7F" w:rsidRDefault="003465D8" w:rsidP="003465D8">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452C7F">
        <w:rPr>
          <w:rFonts w:ascii="Times New Roman" w:eastAsia="Times New Roman" w:hAnsi="Times New Roman" w:cs="Times New Roman"/>
          <w:i/>
          <w:sz w:val="24"/>
          <w:szCs w:val="24"/>
        </w:rPr>
        <w:t>8. Органы местного самоуправления по предложению соответствующей избирательной комиссии не позднее чемза 30 дней до дня голосования обязаны выделить специальные места для размещения печатных агитационных материаловна территории каждого избирательного участка. Такие места должны быть удобны для посещения избирателями ирасполагаться таким образом, чтобы избиратели могли ознакомиться с размещенной там информацией. Площадьвыделенных мест должна быть достаточной для размещения на них информационных материалов избирательныхкомиссий и агитационных материалов зарегистрированных кандидатов, избирательных объединений.</w:t>
      </w:r>
    </w:p>
    <w:p w:rsidR="003465D8" w:rsidRPr="00452C7F" w:rsidRDefault="003465D8" w:rsidP="003465D8">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452C7F">
        <w:rPr>
          <w:rFonts w:ascii="Times New Roman" w:eastAsia="Times New Roman" w:hAnsi="Times New Roman" w:cs="Times New Roman"/>
          <w:i/>
          <w:sz w:val="24"/>
          <w:szCs w:val="24"/>
        </w:rPr>
        <w:t>Зарегистрированным кандидатам, избирательным объединениям должна быть выделена равная площадь дляразмещения печатных агитационных материалов. Перечень указанных мест доводится избирательными комиссиями, попредложению которых выделены эти места, до сведения кандидатов, избирательных объединений.</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9. Печатные агитационные материалы могут размещаться в помещениях, на зданиях, сооружениях и иных объектах(за исключением мест, предусмотренных частью 8 настоящей статьи) только с согласия и на условиях собственников,владельцев указанных объектов. Размещение агитационных материалов на объекте, находящемся в государственной илимуниципальной собственности либо в собственности организации, имеющей на день официального опубликовани</w:t>
      </w:r>
      <w:proofErr w:type="gramStart"/>
      <w:r w:rsidRPr="003465D8">
        <w:rPr>
          <w:rFonts w:ascii="Times New Roman" w:eastAsia="Times New Roman" w:hAnsi="Times New Roman" w:cs="Times New Roman"/>
          <w:sz w:val="24"/>
          <w:szCs w:val="24"/>
        </w:rPr>
        <w:t>я(</w:t>
      </w:r>
      <w:proofErr w:type="gramEnd"/>
      <w:r w:rsidRPr="003465D8">
        <w:rPr>
          <w:rFonts w:ascii="Times New Roman" w:eastAsia="Times New Roman" w:hAnsi="Times New Roman" w:cs="Times New Roman"/>
          <w:sz w:val="24"/>
          <w:szCs w:val="24"/>
        </w:rPr>
        <w:t>публикации) решения о назначении выборов в своем уставном (складочном) капитале долю (вклад) РоссийскойФедерации, субъекта (субъектов) Российской Федерации и (или) муниципальных образований, превышающую(превышающий) 30 процентов, осуществляется на равных условиях для всех кандидатов, избирательных объединений.</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При этом за размещение агитационных материалов на объекте, находящемся в государственной или муниципальнойсобственности, плата не взимается</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в ред. Закона РБ от 19.05.2016 N 370-з)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10. Организации, индивидуальные предприниматели, выполняющие работы (оказывающие услуги) по подготовке иразмещению агитационных материалов, обязаны обеспечить кандидатам, избирательным объединениям равные условияоплаты своих работ (услуг)</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часть 10 в ред. Закона РБ от 19.05.2016 N 370-з)</w:t>
      </w:r>
    </w:p>
    <w:p w:rsidR="003465D8" w:rsidRPr="003465D8"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11. Запрещается размещать агитационные материалы на памятниках, обелисках, зданиях, сооружениях и впомещениях, имеющих историческую, культурную или архитектурную ценность. Запрещается размещать агитационныематериалы в зданиях, в которых размещены избирательные комиссии, помещения для голосования, и на расстояниименее 50 метров от входа в них</w:t>
      </w:r>
      <w:proofErr w:type="gramStart"/>
      <w:r w:rsidRPr="003465D8">
        <w:rPr>
          <w:rFonts w:ascii="Times New Roman" w:eastAsia="Times New Roman" w:hAnsi="Times New Roman" w:cs="Times New Roman"/>
          <w:sz w:val="24"/>
          <w:szCs w:val="24"/>
        </w:rPr>
        <w:t>.(</w:t>
      </w:r>
      <w:proofErr w:type="gramEnd"/>
      <w:r w:rsidRPr="003465D8">
        <w:rPr>
          <w:rFonts w:ascii="Times New Roman" w:eastAsia="Times New Roman" w:hAnsi="Times New Roman" w:cs="Times New Roman"/>
          <w:sz w:val="24"/>
          <w:szCs w:val="24"/>
        </w:rPr>
        <w:t>часть 11 в ред. Закона РБ от 19.05.2016 N 370-з)</w:t>
      </w:r>
    </w:p>
    <w:p w:rsidR="003465D8" w:rsidRPr="00093F3B" w:rsidRDefault="003465D8" w:rsidP="003465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65D8">
        <w:rPr>
          <w:rFonts w:ascii="Times New Roman" w:eastAsia="Times New Roman" w:hAnsi="Times New Roman" w:cs="Times New Roman"/>
          <w:sz w:val="24"/>
          <w:szCs w:val="24"/>
        </w:rPr>
        <w:t>12. Положения настоящей статьи не применяются в отношении агитационных материалов, распространяемых всоответствии со статьями 64, 65 настоящего Кодекса.</w:t>
      </w:r>
      <w:r w:rsidRPr="003465D8">
        <w:rPr>
          <w:rFonts w:ascii="Times New Roman" w:eastAsia="Times New Roman" w:hAnsi="Times New Roman" w:cs="Times New Roman"/>
          <w:sz w:val="24"/>
          <w:szCs w:val="24"/>
        </w:rPr>
        <w:cr/>
      </w:r>
    </w:p>
    <w:sectPr w:rsidR="003465D8" w:rsidRPr="00093F3B" w:rsidSect="00733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7F76"/>
    <w:multiLevelType w:val="hybridMultilevel"/>
    <w:tmpl w:val="3894F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CAA0804"/>
    <w:multiLevelType w:val="hybridMultilevel"/>
    <w:tmpl w:val="6874945A"/>
    <w:lvl w:ilvl="0" w:tplc="2042D09A">
      <w:start w:val="1"/>
      <w:numFmt w:val="decimal"/>
      <w:lvlText w:val="%1."/>
      <w:lvlJc w:val="left"/>
      <w:pPr>
        <w:ind w:left="870" w:hanging="87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74D606DD"/>
    <w:multiLevelType w:val="hybridMultilevel"/>
    <w:tmpl w:val="5E10F96A"/>
    <w:lvl w:ilvl="0" w:tplc="2042D09A">
      <w:start w:val="1"/>
      <w:numFmt w:val="decimal"/>
      <w:lvlText w:val="%1."/>
      <w:lvlJc w:val="left"/>
      <w:pPr>
        <w:ind w:left="1410" w:hanging="87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6954"/>
    <w:rsid w:val="000057BE"/>
    <w:rsid w:val="00093F3B"/>
    <w:rsid w:val="001C49BB"/>
    <w:rsid w:val="001C5C51"/>
    <w:rsid w:val="002578F6"/>
    <w:rsid w:val="002B1727"/>
    <w:rsid w:val="002C5729"/>
    <w:rsid w:val="003465D8"/>
    <w:rsid w:val="00354EB6"/>
    <w:rsid w:val="003D5360"/>
    <w:rsid w:val="00452C7F"/>
    <w:rsid w:val="004D20CE"/>
    <w:rsid w:val="005B6954"/>
    <w:rsid w:val="006E0C28"/>
    <w:rsid w:val="0073353F"/>
    <w:rsid w:val="00755FAB"/>
    <w:rsid w:val="00815D72"/>
    <w:rsid w:val="00997FBC"/>
    <w:rsid w:val="00A3268C"/>
    <w:rsid w:val="00B815A0"/>
    <w:rsid w:val="00C73C6F"/>
    <w:rsid w:val="00CF6749"/>
    <w:rsid w:val="00D565F6"/>
    <w:rsid w:val="00E1567D"/>
    <w:rsid w:val="00F208BB"/>
    <w:rsid w:val="00F53751"/>
    <w:rsid w:val="00FA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5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54"/>
    <w:rPr>
      <w:rFonts w:ascii="Tahoma" w:hAnsi="Tahoma" w:cs="Tahoma"/>
      <w:sz w:val="16"/>
      <w:szCs w:val="16"/>
    </w:rPr>
  </w:style>
  <w:style w:type="paragraph" w:styleId="a5">
    <w:name w:val="List Paragraph"/>
    <w:basedOn w:val="a"/>
    <w:uiPriority w:val="34"/>
    <w:qFormat/>
    <w:rsid w:val="00E1567D"/>
    <w:pPr>
      <w:ind w:left="720"/>
      <w:contextualSpacing/>
    </w:pPr>
  </w:style>
  <w:style w:type="table" w:styleId="a6">
    <w:name w:val="Table Grid"/>
    <w:basedOn w:val="a1"/>
    <w:uiPriority w:val="59"/>
    <w:rsid w:val="00354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54"/>
    <w:rPr>
      <w:rFonts w:ascii="Tahoma" w:hAnsi="Tahoma" w:cs="Tahoma"/>
      <w:sz w:val="16"/>
      <w:szCs w:val="16"/>
    </w:rPr>
  </w:style>
  <w:style w:type="paragraph" w:styleId="a5">
    <w:name w:val="List Paragraph"/>
    <w:basedOn w:val="a"/>
    <w:uiPriority w:val="34"/>
    <w:qFormat/>
    <w:rsid w:val="00E1567D"/>
    <w:pPr>
      <w:ind w:left="720"/>
      <w:contextualSpacing/>
    </w:pPr>
  </w:style>
  <w:style w:type="table" w:styleId="a6">
    <w:name w:val="Table Grid"/>
    <w:basedOn w:val="a1"/>
    <w:uiPriority w:val="59"/>
    <w:rsid w:val="0035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48862;fld=134;dst=100013"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dc:creator>
  <cp:lastModifiedBy>User</cp:lastModifiedBy>
  <cp:revision>29</cp:revision>
  <dcterms:created xsi:type="dcterms:W3CDTF">2018-01-18T10:54:00Z</dcterms:created>
  <dcterms:modified xsi:type="dcterms:W3CDTF">2019-07-25T07:04:00Z</dcterms:modified>
</cp:coreProperties>
</file>