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82"/>
        <w:gridCol w:w="1309"/>
        <w:gridCol w:w="4077"/>
      </w:tblGrid>
      <w:tr w:rsidR="00694DBA" w:rsidTr="00B815E3">
        <w:tc>
          <w:tcPr>
            <w:tcW w:w="3982" w:type="dxa"/>
            <w:tcBorders>
              <w:bottom w:val="double" w:sz="40" w:space="0" w:color="000000"/>
            </w:tcBorders>
            <w:shd w:val="clear" w:color="auto" w:fill="auto"/>
          </w:tcPr>
          <w:p w:rsidR="00694DBA" w:rsidRDefault="00694DBA" w:rsidP="00B815E3">
            <w:pPr>
              <w:snapToGrid w:val="0"/>
              <w:jc w:val="center"/>
              <w:rPr>
                <w:rFonts w:ascii="TimBashk" w:hAnsi="TimBashk"/>
                <w:b/>
                <w:sz w:val="22"/>
                <w:szCs w:val="22"/>
                <w:lang w:val="ba-RU"/>
              </w:rPr>
            </w:pP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БАШҠОРТОСТАН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</w:t>
            </w: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РЕСПУБЛИКАҺЫ</w:t>
            </w:r>
          </w:p>
          <w:p w:rsidR="00694DBA" w:rsidRDefault="00694DBA" w:rsidP="00B815E3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</w:t>
            </w: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Ҡ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 РАЙОНЫ</w:t>
            </w:r>
          </w:p>
          <w:p w:rsidR="00694DBA" w:rsidRDefault="00694DBA" w:rsidP="00B815E3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694DBA" w:rsidRDefault="00694DBA" w:rsidP="00B815E3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МОҠАС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 АУЫЛ   СОВЕТЫ </w:t>
            </w:r>
          </w:p>
          <w:p w:rsidR="00694DBA" w:rsidRDefault="00694DBA" w:rsidP="00B815E3">
            <w:pPr>
              <w:tabs>
                <w:tab w:val="left" w:pos="380"/>
                <w:tab w:val="center" w:pos="2142"/>
              </w:tabs>
              <w:ind w:left="18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АУЫЛ   </w:t>
            </w: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БИЛӘМӘҺ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Е </w:t>
            </w:r>
          </w:p>
          <w:p w:rsidR="00694DBA" w:rsidRDefault="00694DBA" w:rsidP="00B815E3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  <w:lang w:val="ba-RU"/>
              </w:rPr>
            </w:pP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ХАКИМИӘТЕ</w:t>
            </w:r>
          </w:p>
          <w:p w:rsidR="00694DBA" w:rsidRDefault="00694DBA" w:rsidP="00B815E3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694DBA" w:rsidRDefault="00694DBA" w:rsidP="00B815E3">
            <w:pPr>
              <w:jc w:val="center"/>
              <w:rPr>
                <w:sz w:val="16"/>
                <w:lang w:val="ba-RU"/>
              </w:rPr>
            </w:pPr>
            <w:r>
              <w:rPr>
                <w:sz w:val="16"/>
              </w:rPr>
              <w:t xml:space="preserve">453643, БР, </w:t>
            </w:r>
            <w:proofErr w:type="spellStart"/>
            <w:r>
              <w:rPr>
                <w:sz w:val="16"/>
              </w:rPr>
              <w:t>Байма</w:t>
            </w:r>
            <w:proofErr w:type="spellEnd"/>
            <w:r>
              <w:rPr>
                <w:rFonts w:ascii="TimBashk" w:hAnsi="TimBashk"/>
                <w:sz w:val="16"/>
                <w:lang w:val="ba-RU"/>
              </w:rPr>
              <w:t>ҡ</w:t>
            </w:r>
            <w:r>
              <w:rPr>
                <w:rFonts w:ascii="Times New Roman Bash" w:hAnsi="Times New Roman Bash"/>
                <w:sz w:val="16"/>
              </w:rPr>
              <w:t xml:space="preserve"> </w:t>
            </w:r>
            <w:r>
              <w:rPr>
                <w:rFonts w:ascii="TimBashk" w:hAnsi="TimBashk"/>
                <w:sz w:val="16"/>
              </w:rPr>
              <w:t>районы</w:t>
            </w:r>
            <w:r>
              <w:rPr>
                <w:sz w:val="16"/>
              </w:rPr>
              <w:t>,1-се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  <w:lang w:val="ba-RU"/>
              </w:rPr>
              <w:t>Т</w:t>
            </w:r>
            <w:proofErr w:type="gramEnd"/>
            <w:r>
              <w:rPr>
                <w:sz w:val="16"/>
                <w:lang w:val="ba-RU"/>
              </w:rPr>
              <w:t>ө</w:t>
            </w:r>
            <w:r>
              <w:rPr>
                <w:rFonts w:ascii="TimBashk" w:hAnsi="TimBashk"/>
                <w:sz w:val="16"/>
                <w:lang w:val="ba-RU"/>
              </w:rPr>
              <w:t>ркмән</w:t>
            </w:r>
            <w:r>
              <w:rPr>
                <w:rFonts w:ascii="TimBashk" w:hAnsi="TimBashk"/>
                <w:sz w:val="16"/>
              </w:rPr>
              <w:t xml:space="preserve">  </w:t>
            </w:r>
            <w:proofErr w:type="spellStart"/>
            <w:r>
              <w:rPr>
                <w:rFonts w:ascii="TimBashk" w:hAnsi="TimBashk"/>
                <w:sz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</w:rPr>
              <w:t xml:space="preserve">,         </w:t>
            </w:r>
            <w:proofErr w:type="spellStart"/>
            <w:r>
              <w:rPr>
                <w:rFonts w:ascii="TimBashk" w:hAnsi="TimBashk"/>
                <w:sz w:val="16"/>
              </w:rPr>
              <w:t>С.Юлаев</w:t>
            </w:r>
            <w:proofErr w:type="spellEnd"/>
            <w:r>
              <w:rPr>
                <w:rFonts w:ascii="TimBashk" w:hAnsi="TimBashk"/>
                <w:sz w:val="16"/>
              </w:rPr>
              <w:t xml:space="preserve"> урамы,</w:t>
            </w:r>
            <w:r>
              <w:rPr>
                <w:sz w:val="16"/>
              </w:rPr>
              <w:t>1</w:t>
            </w:r>
            <w:r>
              <w:rPr>
                <w:sz w:val="16"/>
                <w:lang w:val="ba-RU"/>
              </w:rPr>
              <w:t>7</w:t>
            </w:r>
          </w:p>
          <w:p w:rsidR="00694DBA" w:rsidRDefault="00694DBA" w:rsidP="00B815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тел.: (34751) 4-41-43, 4-41-14</w:t>
            </w:r>
          </w:p>
        </w:tc>
        <w:tc>
          <w:tcPr>
            <w:tcW w:w="1309" w:type="dxa"/>
            <w:tcBorders>
              <w:bottom w:val="double" w:sz="40" w:space="0" w:color="000000"/>
            </w:tcBorders>
            <w:shd w:val="clear" w:color="auto" w:fill="auto"/>
          </w:tcPr>
          <w:p w:rsidR="00694DBA" w:rsidRDefault="00694DBA" w:rsidP="00B815E3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DBA" w:rsidRDefault="00694DBA" w:rsidP="00B815E3">
            <w:pPr>
              <w:tabs>
                <w:tab w:val="center" w:pos="157"/>
                <w:tab w:val="left" w:pos="1310"/>
                <w:tab w:val="left" w:pos="1342"/>
              </w:tabs>
              <w:jc w:val="center"/>
            </w:pPr>
          </w:p>
        </w:tc>
        <w:tc>
          <w:tcPr>
            <w:tcW w:w="4077" w:type="dxa"/>
            <w:tcBorders>
              <w:bottom w:val="double" w:sz="40" w:space="0" w:color="000000"/>
            </w:tcBorders>
            <w:shd w:val="clear" w:color="auto" w:fill="auto"/>
          </w:tcPr>
          <w:p w:rsidR="00694DBA" w:rsidRDefault="00694DBA" w:rsidP="00B815E3">
            <w:pPr>
              <w:snapToGrid w:val="0"/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РЕСПУБЛИКА</w:t>
            </w:r>
          </w:p>
          <w:p w:rsidR="00694DBA" w:rsidRDefault="00694DBA" w:rsidP="00B815E3">
            <w:pPr>
              <w:snapToGrid w:val="0"/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БАШКОРТОСТАН</w:t>
            </w:r>
          </w:p>
          <w:p w:rsidR="00694DBA" w:rsidRDefault="00694DBA" w:rsidP="00B815E3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АДМИНИСТРАЦИЯ СЕЛЬСКОГО ПОСЕЛЕНИЯ МУКАСОВСКИЙ СЕЛЬСОВЕТ МУНИЦИПАЛЬНОГО РАЙОНА</w:t>
            </w:r>
          </w:p>
          <w:p w:rsidR="00694DBA" w:rsidRDefault="00694DBA" w:rsidP="00B815E3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БАЙМАКСКИЙ РАЙОН</w:t>
            </w:r>
          </w:p>
          <w:p w:rsidR="00694DBA" w:rsidRDefault="00694DBA" w:rsidP="00B815E3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694DBA" w:rsidRDefault="00694DBA" w:rsidP="00B815E3">
            <w:pPr>
              <w:pStyle w:val="a6"/>
              <w:ind w:left="-118" w:right="-144"/>
              <w:jc w:val="center"/>
              <w:rPr>
                <w:sz w:val="16"/>
                <w:lang w:val="ba-RU"/>
              </w:rPr>
            </w:pPr>
            <w:r>
              <w:rPr>
                <w:sz w:val="16"/>
              </w:rPr>
              <w:t xml:space="preserve">453643, РБ, </w:t>
            </w:r>
            <w:r>
              <w:rPr>
                <w:rFonts w:ascii="TimBashk" w:hAnsi="TimBashk"/>
                <w:sz w:val="16"/>
              </w:rPr>
              <w:t>Баймакский район, с.</w:t>
            </w:r>
            <w:r>
              <w:rPr>
                <w:rFonts w:ascii="Arial" w:hAnsi="Arial" w:cs="Arial"/>
                <w:sz w:val="16"/>
              </w:rPr>
              <w:t>1-</w:t>
            </w:r>
            <w:r>
              <w:rPr>
                <w:rFonts w:ascii="TimBashk" w:hAnsi="TimBashk"/>
                <w:sz w:val="16"/>
              </w:rPr>
              <w:t>еТуркменево,                 ул. С.Юлаева</w:t>
            </w:r>
            <w:r>
              <w:rPr>
                <w:sz w:val="16"/>
              </w:rPr>
              <w:t>,1</w:t>
            </w:r>
            <w:r>
              <w:rPr>
                <w:sz w:val="16"/>
                <w:lang w:val="ba-RU"/>
              </w:rPr>
              <w:t>7</w:t>
            </w:r>
          </w:p>
          <w:p w:rsidR="00694DBA" w:rsidRDefault="00694DBA" w:rsidP="00B815E3">
            <w:pPr>
              <w:ind w:left="-118" w:right="-144"/>
              <w:jc w:val="center"/>
              <w:rPr>
                <w:sz w:val="16"/>
              </w:rPr>
            </w:pPr>
            <w:r>
              <w:rPr>
                <w:sz w:val="16"/>
              </w:rPr>
              <w:t>тел.: (34751) 4-41-43, 4-41-14</w:t>
            </w:r>
          </w:p>
        </w:tc>
      </w:tr>
    </w:tbl>
    <w:p w:rsidR="00E36A93" w:rsidRDefault="00E36A93" w:rsidP="00694DBA">
      <w:pPr>
        <w:rPr>
          <w:sz w:val="28"/>
          <w:szCs w:val="28"/>
        </w:rPr>
      </w:pPr>
    </w:p>
    <w:p w:rsidR="008714B9" w:rsidRDefault="00694DBA" w:rsidP="008714B9">
      <w:pPr>
        <w:tabs>
          <w:tab w:val="left" w:pos="4305"/>
        </w:tabs>
        <w:spacing w:line="360" w:lineRule="auto"/>
        <w:rPr>
          <w:b/>
        </w:rPr>
      </w:pPr>
      <w:r>
        <w:rPr>
          <w:rFonts w:ascii="TimBashk" w:hAnsi="TimBashk"/>
          <w:b/>
          <w:lang w:val="ba-RU"/>
        </w:rPr>
        <w:t xml:space="preserve">                       </w:t>
      </w:r>
      <w:r w:rsidR="00661010">
        <w:rPr>
          <w:rFonts w:ascii="TimBashk" w:hAnsi="TimBashk"/>
          <w:b/>
          <w:lang w:val="ba-RU"/>
        </w:rPr>
        <w:t>Ҡ</w:t>
      </w:r>
      <w:r w:rsidR="008714B9">
        <w:rPr>
          <w:rFonts w:ascii="TimBashk" w:hAnsi="TimBashk"/>
          <w:b/>
        </w:rPr>
        <w:t>АРАР</w:t>
      </w:r>
      <w:r w:rsidR="008714B9">
        <w:rPr>
          <w:rFonts w:ascii="TimBashk" w:hAnsi="TimBashk"/>
          <w:b/>
        </w:rPr>
        <w:tab/>
        <w:t xml:space="preserve">                      </w:t>
      </w:r>
      <w:r>
        <w:rPr>
          <w:rFonts w:ascii="TimBashk" w:hAnsi="TimBashk"/>
          <w:b/>
        </w:rPr>
        <w:t xml:space="preserve">   </w:t>
      </w:r>
      <w:r w:rsidR="008714B9">
        <w:rPr>
          <w:rFonts w:ascii="TimBashk" w:hAnsi="TimBashk"/>
          <w:b/>
        </w:rPr>
        <w:t xml:space="preserve">      </w:t>
      </w:r>
      <w:r w:rsidR="008714B9">
        <w:rPr>
          <w:b/>
        </w:rPr>
        <w:t>ПОСТАНОВЛЕНИЕ</w:t>
      </w:r>
    </w:p>
    <w:p w:rsidR="008714B9" w:rsidRDefault="00694DBA" w:rsidP="008714B9">
      <w:pPr>
        <w:tabs>
          <w:tab w:val="left" w:pos="4470"/>
          <w:tab w:val="left" w:pos="6660"/>
        </w:tabs>
        <w:spacing w:line="360" w:lineRule="auto"/>
        <w:rPr>
          <w:b/>
        </w:rPr>
      </w:pPr>
      <w:r>
        <w:rPr>
          <w:b/>
        </w:rPr>
        <w:t xml:space="preserve">         </w:t>
      </w:r>
      <w:r w:rsidR="008714B9">
        <w:rPr>
          <w:b/>
        </w:rPr>
        <w:t>«</w:t>
      </w:r>
      <w:r w:rsidR="00661010">
        <w:rPr>
          <w:b/>
        </w:rPr>
        <w:t>01</w:t>
      </w:r>
      <w:r w:rsidR="008714B9">
        <w:rPr>
          <w:b/>
        </w:rPr>
        <w:t xml:space="preserve">» </w:t>
      </w:r>
      <w:r w:rsidR="00661010">
        <w:rPr>
          <w:rFonts w:ascii="TimBashk" w:hAnsi="TimBashk"/>
          <w:b/>
        </w:rPr>
        <w:t xml:space="preserve">декабрь </w:t>
      </w:r>
      <w:r w:rsidR="008714B9">
        <w:rPr>
          <w:b/>
        </w:rPr>
        <w:t xml:space="preserve">2017 </w:t>
      </w:r>
      <w:proofErr w:type="spellStart"/>
      <w:r>
        <w:rPr>
          <w:rFonts w:ascii="TimBashk" w:hAnsi="TimBashk"/>
          <w:b/>
        </w:rPr>
        <w:t>йыл</w:t>
      </w:r>
      <w:proofErr w:type="spellEnd"/>
      <w:r>
        <w:rPr>
          <w:rFonts w:ascii="TimBashk" w:hAnsi="TimBashk"/>
          <w:b/>
        </w:rPr>
        <w:t xml:space="preserve">                     </w:t>
      </w:r>
      <w:r w:rsidR="008714B9">
        <w:rPr>
          <w:b/>
        </w:rPr>
        <w:t>№</w:t>
      </w:r>
      <w:r>
        <w:rPr>
          <w:b/>
        </w:rPr>
        <w:t>90</w:t>
      </w:r>
      <w:r w:rsidR="008714B9">
        <w:rPr>
          <w:rFonts w:ascii="TimBashk" w:hAnsi="TimBashk"/>
          <w:b/>
        </w:rPr>
        <w:t xml:space="preserve"> </w:t>
      </w:r>
      <w:r>
        <w:rPr>
          <w:rFonts w:ascii="TimBashk" w:hAnsi="TimBashk"/>
          <w:b/>
        </w:rPr>
        <w:t xml:space="preserve">           </w:t>
      </w:r>
      <w:r w:rsidR="008714B9">
        <w:rPr>
          <w:rFonts w:ascii="TimBashk" w:hAnsi="TimBashk"/>
          <w:b/>
        </w:rPr>
        <w:t xml:space="preserve">     </w:t>
      </w:r>
      <w:r>
        <w:rPr>
          <w:rFonts w:ascii="TimBashk" w:hAnsi="TimBashk"/>
          <w:b/>
        </w:rPr>
        <w:t xml:space="preserve">     </w:t>
      </w:r>
      <w:r w:rsidR="008714B9">
        <w:rPr>
          <w:b/>
        </w:rPr>
        <w:t>«</w:t>
      </w:r>
      <w:r>
        <w:rPr>
          <w:b/>
        </w:rPr>
        <w:t>01</w:t>
      </w:r>
      <w:r w:rsidR="008714B9">
        <w:rPr>
          <w:b/>
        </w:rPr>
        <w:t xml:space="preserve">» </w:t>
      </w:r>
      <w:r>
        <w:rPr>
          <w:rFonts w:ascii="TimBashk" w:hAnsi="TimBashk"/>
          <w:b/>
        </w:rPr>
        <w:t xml:space="preserve">декабрь </w:t>
      </w:r>
      <w:r w:rsidR="008714B9">
        <w:rPr>
          <w:b/>
        </w:rPr>
        <w:t>2017 года</w:t>
      </w:r>
    </w:p>
    <w:p w:rsidR="00694DBA" w:rsidRDefault="00694DBA" w:rsidP="008714B9">
      <w:pPr>
        <w:tabs>
          <w:tab w:val="left" w:pos="4470"/>
          <w:tab w:val="left" w:pos="6660"/>
        </w:tabs>
        <w:spacing w:line="360" w:lineRule="auto"/>
      </w:pPr>
    </w:p>
    <w:p w:rsidR="00694DBA" w:rsidRPr="003C0777" w:rsidRDefault="00694DBA" w:rsidP="00694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C0777">
        <w:rPr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b/>
          <w:sz w:val="28"/>
          <w:szCs w:val="28"/>
        </w:rPr>
        <w:t>Мукасовский</w:t>
      </w:r>
      <w:r w:rsidRPr="003C0777">
        <w:rPr>
          <w:b/>
          <w:sz w:val="28"/>
          <w:szCs w:val="28"/>
        </w:rPr>
        <w:t xml:space="preserve"> сельсовет   муниципального района Баймакский район и урегулированию конфликта интересов</w:t>
      </w:r>
      <w:r>
        <w:rPr>
          <w:b/>
          <w:sz w:val="28"/>
          <w:szCs w:val="28"/>
        </w:rPr>
        <w:t>»</w:t>
      </w:r>
    </w:p>
    <w:p w:rsidR="00694DBA" w:rsidRPr="003C0777" w:rsidRDefault="00694DBA" w:rsidP="00694DBA">
      <w:pPr>
        <w:jc w:val="center"/>
        <w:rPr>
          <w:b/>
          <w:sz w:val="28"/>
          <w:szCs w:val="28"/>
        </w:rPr>
      </w:pPr>
    </w:p>
    <w:p w:rsidR="00DC7D77" w:rsidRDefault="00DC7D77" w:rsidP="00694D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C7D77" w:rsidRDefault="00DC7D77" w:rsidP="00DC7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C0777">
        <w:rPr>
          <w:sz w:val="28"/>
          <w:szCs w:val="28"/>
        </w:rPr>
        <w:t xml:space="preserve">Федеральным </w:t>
      </w:r>
      <w:hyperlink r:id="rId6" w:history="1">
        <w:r w:rsidRPr="003C0777">
          <w:rPr>
            <w:color w:val="0000FF"/>
            <w:sz w:val="28"/>
            <w:szCs w:val="28"/>
          </w:rPr>
          <w:t>законом</w:t>
        </w:r>
      </w:hyperlink>
      <w:r w:rsidRPr="003C0777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C0777">
        <w:rPr>
          <w:sz w:val="28"/>
          <w:szCs w:val="28"/>
        </w:rPr>
        <w:t>2</w:t>
      </w:r>
      <w:r>
        <w:rPr>
          <w:sz w:val="28"/>
          <w:szCs w:val="28"/>
        </w:rPr>
        <w:t>.03.2007</w:t>
      </w:r>
      <w:r w:rsidRPr="003C077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C0777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3C077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r w:rsidRPr="003C0777">
        <w:rPr>
          <w:sz w:val="28"/>
          <w:szCs w:val="28"/>
        </w:rPr>
        <w:t xml:space="preserve">Федеральным </w:t>
      </w:r>
      <w:hyperlink r:id="rId7" w:history="1">
        <w:r w:rsidRPr="003C0777">
          <w:rPr>
            <w:color w:val="0000FF"/>
            <w:sz w:val="28"/>
            <w:szCs w:val="28"/>
          </w:rPr>
          <w:t>законом</w:t>
        </w:r>
      </w:hyperlink>
      <w:r w:rsidRPr="003C0777">
        <w:rPr>
          <w:sz w:val="28"/>
          <w:szCs w:val="28"/>
        </w:rPr>
        <w:t xml:space="preserve"> от 25</w:t>
      </w:r>
      <w:r>
        <w:rPr>
          <w:sz w:val="28"/>
          <w:szCs w:val="28"/>
        </w:rPr>
        <w:t>.12.2008 №</w:t>
      </w:r>
      <w:r w:rsidRPr="003C0777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3C077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>Законом Республики Башкортостан от 16.07.2007 N 453-з «О муниципальной службе в Республике Башкортостан»</w:t>
      </w:r>
      <w:r>
        <w:rPr>
          <w:sz w:val="28"/>
          <w:szCs w:val="28"/>
        </w:rPr>
        <w:t xml:space="preserve"> д</w:t>
      </w:r>
      <w:r>
        <w:rPr>
          <w:rFonts w:eastAsiaTheme="minorHAnsi"/>
          <w:sz w:val="28"/>
          <w:szCs w:val="28"/>
          <w:lang w:eastAsia="en-US"/>
        </w:rPr>
        <w:t xml:space="preserve">ля обеспечения соблюдения муниципальными служащими общих принципов служебного поведения и урегулирования конфликта интересов в </w:t>
      </w:r>
      <w:r w:rsidRPr="003D4B4F">
        <w:rPr>
          <w:sz w:val="28"/>
          <w:szCs w:val="28"/>
        </w:rPr>
        <w:t xml:space="preserve">Администрации сельского поселения </w:t>
      </w:r>
      <w:r w:rsidR="00694DBA">
        <w:rPr>
          <w:sz w:val="28"/>
          <w:szCs w:val="28"/>
        </w:rPr>
        <w:t xml:space="preserve">Мукасовский </w:t>
      </w:r>
      <w:r w:rsidRPr="003D4B4F">
        <w:rPr>
          <w:sz w:val="28"/>
          <w:szCs w:val="28"/>
        </w:rPr>
        <w:t xml:space="preserve"> сельсовет   муниципального района Баймакский район и урегулированию</w:t>
      </w:r>
      <w:proofErr w:type="gramEnd"/>
      <w:r w:rsidRPr="003D4B4F">
        <w:rPr>
          <w:sz w:val="28"/>
          <w:szCs w:val="28"/>
        </w:rPr>
        <w:t xml:space="preserve"> конфликта интересов </w:t>
      </w:r>
      <w:r w:rsidR="003D4B4F" w:rsidRPr="003D4B4F">
        <w:rPr>
          <w:sz w:val="28"/>
          <w:szCs w:val="28"/>
        </w:rPr>
        <w:t>может</w:t>
      </w:r>
      <w:r w:rsidR="003D4B4F"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</w:t>
      </w:r>
      <w:r w:rsidR="003D4B4F">
        <w:rPr>
          <w:rFonts w:eastAsiaTheme="minorHAnsi"/>
          <w:sz w:val="28"/>
          <w:szCs w:val="28"/>
          <w:lang w:eastAsia="en-US"/>
        </w:rPr>
        <w:t>ываться</w:t>
      </w:r>
      <w:r>
        <w:rPr>
          <w:rFonts w:eastAsiaTheme="minorHAnsi"/>
          <w:sz w:val="28"/>
          <w:szCs w:val="28"/>
          <w:lang w:eastAsia="en-US"/>
        </w:rPr>
        <w:t xml:space="preserve"> Комиссия по соблюдению требований к служебному поведению муниципальных служащих и урегулированию конфликтов интересов и </w:t>
      </w:r>
      <w:r w:rsidRPr="003C0777">
        <w:rPr>
          <w:sz w:val="28"/>
          <w:szCs w:val="28"/>
        </w:rPr>
        <w:t>определяется порядок форми</w:t>
      </w:r>
      <w:r>
        <w:rPr>
          <w:sz w:val="28"/>
          <w:szCs w:val="28"/>
        </w:rPr>
        <w:t>рования и деятельности данной комиссий.</w:t>
      </w:r>
    </w:p>
    <w:p w:rsidR="003D4B4F" w:rsidRDefault="003D4B4F" w:rsidP="003C0777">
      <w:pPr>
        <w:jc w:val="center"/>
        <w:rPr>
          <w:b/>
          <w:sz w:val="28"/>
          <w:szCs w:val="28"/>
        </w:rPr>
      </w:pPr>
    </w:p>
    <w:p w:rsidR="003D4B4F" w:rsidRPr="00694DBA" w:rsidRDefault="003C0777" w:rsidP="00694DBA">
      <w:pPr>
        <w:jc w:val="center"/>
        <w:rPr>
          <w:b/>
          <w:sz w:val="28"/>
          <w:szCs w:val="28"/>
        </w:rPr>
      </w:pPr>
      <w:r w:rsidRPr="003D4B4F">
        <w:rPr>
          <w:b/>
          <w:sz w:val="28"/>
          <w:szCs w:val="28"/>
        </w:rPr>
        <w:t>постановляю</w:t>
      </w:r>
      <w:r w:rsidR="00E36A93" w:rsidRPr="003D4B4F">
        <w:rPr>
          <w:b/>
          <w:sz w:val="28"/>
          <w:szCs w:val="28"/>
        </w:rPr>
        <w:t>:</w:t>
      </w:r>
    </w:p>
    <w:p w:rsidR="00E36A93" w:rsidRPr="003C0777" w:rsidRDefault="00E36A93" w:rsidP="003D4B4F">
      <w:pPr>
        <w:ind w:firstLine="708"/>
        <w:jc w:val="both"/>
        <w:rPr>
          <w:b/>
          <w:i/>
          <w:sz w:val="28"/>
          <w:szCs w:val="28"/>
        </w:rPr>
      </w:pPr>
      <w:r w:rsidRPr="003C0777">
        <w:rPr>
          <w:sz w:val="28"/>
          <w:szCs w:val="28"/>
        </w:rPr>
        <w:t xml:space="preserve">Создать комиссию по соблюдению требований к служебному поведению муниципальных служащих </w:t>
      </w:r>
      <w:r w:rsidR="003D4B4F" w:rsidRPr="003D4B4F">
        <w:rPr>
          <w:sz w:val="28"/>
          <w:szCs w:val="28"/>
        </w:rPr>
        <w:t xml:space="preserve">Администрации сельского поселения </w:t>
      </w:r>
      <w:r w:rsidR="00694DBA">
        <w:rPr>
          <w:sz w:val="28"/>
          <w:szCs w:val="28"/>
        </w:rPr>
        <w:t xml:space="preserve">Мукасовский </w:t>
      </w:r>
      <w:r w:rsidR="003D4B4F" w:rsidRPr="003D4B4F">
        <w:rPr>
          <w:sz w:val="28"/>
          <w:szCs w:val="28"/>
        </w:rPr>
        <w:t xml:space="preserve"> сельсовет   муниципального района Баймакский район и урегулированию конфликта интересов </w:t>
      </w:r>
      <w:r w:rsidR="003D4B4F">
        <w:rPr>
          <w:sz w:val="28"/>
          <w:szCs w:val="28"/>
        </w:rPr>
        <w:t>и утвердить порядок</w:t>
      </w:r>
      <w:r w:rsidR="003D4B4F" w:rsidRPr="003C0777">
        <w:rPr>
          <w:sz w:val="28"/>
          <w:szCs w:val="28"/>
        </w:rPr>
        <w:t xml:space="preserve"> формирования и деятельности </w:t>
      </w:r>
      <w:r w:rsidR="003D4B4F">
        <w:rPr>
          <w:sz w:val="28"/>
          <w:szCs w:val="28"/>
        </w:rPr>
        <w:t>данной комиссии</w:t>
      </w:r>
      <w:r w:rsidR="008714B9">
        <w:rPr>
          <w:sz w:val="28"/>
          <w:szCs w:val="28"/>
        </w:rPr>
        <w:t xml:space="preserve"> согласно Приложению</w:t>
      </w:r>
      <w:r w:rsidR="003D4B4F">
        <w:rPr>
          <w:sz w:val="28"/>
          <w:szCs w:val="28"/>
        </w:rPr>
        <w:t>.</w:t>
      </w:r>
    </w:p>
    <w:p w:rsidR="00E36A93" w:rsidRPr="003C0777" w:rsidRDefault="00E36A93" w:rsidP="003C0777">
      <w:pPr>
        <w:rPr>
          <w:b/>
          <w:i/>
          <w:sz w:val="28"/>
          <w:szCs w:val="28"/>
        </w:rPr>
      </w:pPr>
    </w:p>
    <w:p w:rsidR="00E36A93" w:rsidRDefault="00E36A93" w:rsidP="003C0777">
      <w:pPr>
        <w:rPr>
          <w:sz w:val="28"/>
          <w:szCs w:val="28"/>
        </w:rPr>
      </w:pPr>
    </w:p>
    <w:p w:rsidR="003D4B4F" w:rsidRPr="003C0777" w:rsidRDefault="00694DBA" w:rsidP="003C0777">
      <w:pPr>
        <w:rPr>
          <w:sz w:val="28"/>
          <w:szCs w:val="28"/>
        </w:rPr>
      </w:pPr>
      <w:r>
        <w:rPr>
          <w:sz w:val="28"/>
          <w:szCs w:val="28"/>
        </w:rPr>
        <w:t xml:space="preserve">           И.о.г</w:t>
      </w:r>
      <w:r w:rsidR="003D4B4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D4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администрации:                                          И.Р. Буляканов </w:t>
      </w:r>
    </w:p>
    <w:p w:rsidR="00E36A93" w:rsidRPr="003C0777" w:rsidRDefault="00E36A93" w:rsidP="003C0777">
      <w:pPr>
        <w:rPr>
          <w:sz w:val="28"/>
          <w:szCs w:val="28"/>
        </w:rPr>
      </w:pPr>
      <w:r w:rsidRPr="003C0777">
        <w:rPr>
          <w:sz w:val="28"/>
          <w:szCs w:val="28"/>
        </w:rPr>
        <w:t xml:space="preserve">                         </w:t>
      </w:r>
    </w:p>
    <w:p w:rsidR="00694DBA" w:rsidRDefault="00694DBA" w:rsidP="00694DB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1B2A" w:rsidRDefault="00BC1B2A" w:rsidP="00694DB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D6B1B" w:rsidRPr="00FD6B1B" w:rsidRDefault="00A91A0E" w:rsidP="00694DB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D6B1B">
        <w:rPr>
          <w:sz w:val="20"/>
          <w:szCs w:val="20"/>
        </w:rPr>
        <w:lastRenderedPageBreak/>
        <w:t>Приложение</w:t>
      </w:r>
      <w:r w:rsidR="00694DBA" w:rsidRPr="00FD6B1B">
        <w:rPr>
          <w:sz w:val="20"/>
          <w:szCs w:val="20"/>
        </w:rPr>
        <w:t>№1</w:t>
      </w:r>
    </w:p>
    <w:p w:rsidR="00BC1B2A" w:rsidRPr="00FD6B1B" w:rsidRDefault="00BC1B2A" w:rsidP="00694DB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D6B1B">
        <w:rPr>
          <w:sz w:val="20"/>
          <w:szCs w:val="20"/>
        </w:rPr>
        <w:t xml:space="preserve"> к постановлению №90 </w:t>
      </w:r>
    </w:p>
    <w:p w:rsidR="00E36A93" w:rsidRPr="003C0777" w:rsidRDefault="00694DBA" w:rsidP="00694DB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D6B1B">
        <w:rPr>
          <w:sz w:val="20"/>
          <w:szCs w:val="20"/>
        </w:rPr>
        <w:t xml:space="preserve"> от 01.12.2017</w:t>
      </w:r>
      <w:r w:rsidR="00A91A0E" w:rsidRPr="003C0777">
        <w:rPr>
          <w:sz w:val="28"/>
          <w:szCs w:val="28"/>
        </w:rPr>
        <w:t xml:space="preserve"> </w:t>
      </w:r>
    </w:p>
    <w:p w:rsidR="00E36A93" w:rsidRPr="003C0777" w:rsidRDefault="00E36A93" w:rsidP="003C07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6A93" w:rsidRPr="003C0777" w:rsidRDefault="00E36A93" w:rsidP="003C077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C0777">
        <w:rPr>
          <w:b/>
          <w:bCs/>
          <w:sz w:val="28"/>
          <w:szCs w:val="28"/>
        </w:rPr>
        <w:t>ПОЛОЖЕНИЕ</w:t>
      </w:r>
      <w:r w:rsidR="003C0777">
        <w:rPr>
          <w:b/>
          <w:bCs/>
          <w:sz w:val="28"/>
          <w:szCs w:val="28"/>
        </w:rPr>
        <w:t xml:space="preserve"> </w:t>
      </w:r>
      <w:r w:rsidRPr="003C0777">
        <w:rPr>
          <w:b/>
          <w:bCs/>
          <w:sz w:val="28"/>
          <w:szCs w:val="28"/>
        </w:rPr>
        <w:t>О КОМИССИИ ПО СОБЛЮДЕНИЮ ТРЕБОВАНИЙ К СЛУЖЕБНОМУ ПОВЕДЕНИЮ</w:t>
      </w:r>
      <w:r w:rsidR="003C0777">
        <w:rPr>
          <w:b/>
          <w:bCs/>
          <w:sz w:val="28"/>
          <w:szCs w:val="28"/>
        </w:rPr>
        <w:t xml:space="preserve"> </w:t>
      </w:r>
      <w:r w:rsidRPr="003C0777">
        <w:rPr>
          <w:b/>
          <w:bCs/>
          <w:sz w:val="28"/>
          <w:szCs w:val="28"/>
        </w:rPr>
        <w:t>МУНИЦИПАЛЬНЫХ СЛУЖАЩИХ И УРЕГУЛИРОВАНИЮ КОНФЛИКТА ИНТЕРЕСОВ</w:t>
      </w:r>
    </w:p>
    <w:p w:rsidR="00E36A93" w:rsidRPr="003C0777" w:rsidRDefault="00E36A93" w:rsidP="003C077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36A93" w:rsidRPr="003C0777" w:rsidRDefault="00E36A93" w:rsidP="003C077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36A93" w:rsidRDefault="00E36A93" w:rsidP="003C077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3C0777">
        <w:rPr>
          <w:sz w:val="28"/>
          <w:szCs w:val="28"/>
        </w:rPr>
        <w:t>1. Настоящим Положением определяется порядок формирования и деятельности комиссий по собл</w:t>
      </w:r>
      <w:bookmarkStart w:id="0" w:name="_GoBack"/>
      <w:bookmarkEnd w:id="0"/>
      <w:r w:rsidRPr="003C0777">
        <w:rPr>
          <w:sz w:val="28"/>
          <w:szCs w:val="28"/>
        </w:rPr>
        <w:t xml:space="preserve">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</w:t>
      </w:r>
      <w:hyperlink r:id="rId8" w:history="1">
        <w:r w:rsidRPr="003C0777">
          <w:rPr>
            <w:color w:val="0000FF"/>
            <w:sz w:val="28"/>
            <w:szCs w:val="28"/>
          </w:rPr>
          <w:t>законом</w:t>
        </w:r>
      </w:hyperlink>
      <w:r w:rsidRPr="003C0777">
        <w:rPr>
          <w:sz w:val="28"/>
          <w:szCs w:val="28"/>
        </w:rPr>
        <w:t xml:space="preserve"> от 2 марта 2007 года N 25-ФЗ </w:t>
      </w:r>
      <w:r w:rsidR="003C0777">
        <w:rPr>
          <w:sz w:val="28"/>
          <w:szCs w:val="28"/>
        </w:rPr>
        <w:t>«</w:t>
      </w:r>
      <w:r w:rsidRPr="003C0777">
        <w:rPr>
          <w:sz w:val="28"/>
          <w:szCs w:val="28"/>
        </w:rPr>
        <w:t>О муниципальной службе в Российской Федерации</w:t>
      </w:r>
      <w:r w:rsidR="003C0777">
        <w:rPr>
          <w:sz w:val="28"/>
          <w:szCs w:val="28"/>
        </w:rPr>
        <w:t>»</w:t>
      </w:r>
      <w:r w:rsidRPr="003C0777">
        <w:rPr>
          <w:sz w:val="28"/>
          <w:szCs w:val="28"/>
        </w:rPr>
        <w:t xml:space="preserve"> (далее - Федеральный закон </w:t>
      </w:r>
      <w:r w:rsidR="003C0777">
        <w:rPr>
          <w:sz w:val="28"/>
          <w:szCs w:val="28"/>
        </w:rPr>
        <w:t>«</w:t>
      </w:r>
      <w:r w:rsidRPr="003C0777">
        <w:rPr>
          <w:sz w:val="28"/>
          <w:szCs w:val="28"/>
        </w:rPr>
        <w:t>О муниципальной службе в Российской Федерации</w:t>
      </w:r>
      <w:r w:rsidR="003C0777">
        <w:rPr>
          <w:sz w:val="28"/>
          <w:szCs w:val="28"/>
        </w:rPr>
        <w:t>»</w:t>
      </w:r>
      <w:r w:rsidRPr="003C0777">
        <w:rPr>
          <w:sz w:val="28"/>
          <w:szCs w:val="28"/>
        </w:rPr>
        <w:t xml:space="preserve">), Федеральным </w:t>
      </w:r>
      <w:hyperlink r:id="rId9" w:history="1">
        <w:r w:rsidRPr="003C0777">
          <w:rPr>
            <w:color w:val="0000FF"/>
            <w:sz w:val="28"/>
            <w:szCs w:val="28"/>
          </w:rPr>
          <w:t>законом</w:t>
        </w:r>
      </w:hyperlink>
      <w:r w:rsidRPr="003C0777">
        <w:rPr>
          <w:sz w:val="28"/>
          <w:szCs w:val="28"/>
        </w:rPr>
        <w:t xml:space="preserve"> от 25</w:t>
      </w:r>
      <w:r w:rsidR="003C0777">
        <w:rPr>
          <w:sz w:val="28"/>
          <w:szCs w:val="28"/>
        </w:rPr>
        <w:t>.12.2008 №</w:t>
      </w:r>
      <w:r w:rsidRPr="003C0777">
        <w:rPr>
          <w:sz w:val="28"/>
          <w:szCs w:val="28"/>
        </w:rPr>
        <w:t xml:space="preserve"> 273-ФЗ </w:t>
      </w:r>
      <w:r w:rsidR="003C0777">
        <w:rPr>
          <w:sz w:val="28"/>
          <w:szCs w:val="28"/>
        </w:rPr>
        <w:t>«</w:t>
      </w:r>
      <w:r w:rsidRPr="003C0777">
        <w:rPr>
          <w:sz w:val="28"/>
          <w:szCs w:val="28"/>
        </w:rPr>
        <w:t>О противодействии коррупции</w:t>
      </w:r>
      <w:r w:rsidR="003C0777">
        <w:rPr>
          <w:sz w:val="28"/>
          <w:szCs w:val="28"/>
        </w:rPr>
        <w:t>»</w:t>
      </w:r>
      <w:r w:rsidRPr="003C0777">
        <w:rPr>
          <w:sz w:val="28"/>
          <w:szCs w:val="28"/>
        </w:rPr>
        <w:t xml:space="preserve"> (далее - Федеральный закон </w:t>
      </w:r>
      <w:r w:rsidR="003C0777">
        <w:rPr>
          <w:sz w:val="28"/>
          <w:szCs w:val="28"/>
        </w:rPr>
        <w:t>«</w:t>
      </w:r>
      <w:r w:rsidRPr="003C0777">
        <w:rPr>
          <w:sz w:val="28"/>
          <w:szCs w:val="28"/>
        </w:rPr>
        <w:t>О противодействии коррупции</w:t>
      </w:r>
      <w:r w:rsidR="003C0777">
        <w:rPr>
          <w:sz w:val="28"/>
          <w:szCs w:val="28"/>
        </w:rPr>
        <w:t>»</w:t>
      </w:r>
      <w:r w:rsidRPr="003C0777">
        <w:rPr>
          <w:sz w:val="28"/>
          <w:szCs w:val="28"/>
        </w:rPr>
        <w:t>).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Комиссии в своей деятельности руководствуются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>
        <w:rPr>
          <w:rFonts w:eastAsiaTheme="minorHAnsi"/>
          <w:sz w:val="28"/>
          <w:szCs w:val="28"/>
          <w:lang w:eastAsia="en-US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Основной задачей комиссий является содействие органам местного самоуправления: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«О муниципальной службе в Российской Федерации», Федеральным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осуществлении в органе местного самоуправления мер по предупреждению коррупции.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В состав комиссии входят: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председатель комиссии - заместитель руководителя органа местного самоуправления;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члены комиссии - муниципальные служащие подразделения по вопросам муниципальной службы и кадров, юридического (правового) подразделения, </w:t>
      </w:r>
      <w:r>
        <w:rPr>
          <w:rFonts w:eastAsiaTheme="minorHAnsi"/>
          <w:sz w:val="28"/>
          <w:szCs w:val="28"/>
          <w:lang w:eastAsia="en-US"/>
        </w:rPr>
        <w:lastRenderedPageBreak/>
        <w:t>других подразделений органа местного самоуправления, определяемые его руководителем.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3"/>
      <w:bookmarkEnd w:id="1"/>
      <w:r>
        <w:rPr>
          <w:rFonts w:eastAsiaTheme="minorHAnsi"/>
          <w:sz w:val="28"/>
          <w:szCs w:val="28"/>
          <w:lang w:eastAsia="en-US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В сельских (городских)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>
        <w:rPr>
          <w:rFonts w:eastAsiaTheme="minorHAnsi"/>
          <w:sz w:val="28"/>
          <w:szCs w:val="28"/>
          <w:lang w:eastAsia="en-US"/>
        </w:rPr>
        <w:t>межпоселенческая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комиссия.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В состав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>
        <w:rPr>
          <w:rFonts w:eastAsiaTheme="minorHAnsi"/>
          <w:sz w:val="28"/>
          <w:szCs w:val="28"/>
          <w:lang w:eastAsia="en-US"/>
        </w:rPr>
        <w:t>межпоселенческой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7"/>
      <w:bookmarkEnd w:id="2"/>
      <w:r>
        <w:rPr>
          <w:rFonts w:eastAsiaTheme="minorHAnsi"/>
          <w:sz w:val="28"/>
          <w:szCs w:val="28"/>
          <w:lang w:eastAsia="en-US"/>
        </w:rPr>
        <w:t>10. Руководитель органа местного самоуправления может принять решение о включении в состав комиссии: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представителя общественной организации ветеранов, созданной в органе местного самоуправления;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Лица, указанные в </w:t>
      </w:r>
      <w:hyperlink w:anchor="Par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пунктах 7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В заседаниях комиссии с правом совещательного голоса участвуют: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26"/>
      <w:bookmarkEnd w:id="3"/>
      <w:r>
        <w:rPr>
          <w:rFonts w:eastAsiaTheme="minorHAnsi"/>
          <w:sz w:val="28"/>
          <w:szCs w:val="28"/>
          <w:lang w:eastAsia="en-US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При возникновении прямой или косвенной личной заинтересованности члена комиссии, которая может привести к конфликту интересов при </w:t>
      </w:r>
      <w:r>
        <w:rPr>
          <w:rFonts w:eastAsiaTheme="minorHAnsi"/>
          <w:sz w:val="28"/>
          <w:szCs w:val="28"/>
          <w:lang w:eastAsia="en-US"/>
        </w:rPr>
        <w:lastRenderedPageBreak/>
        <w:t>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29"/>
      <w:bookmarkEnd w:id="4"/>
      <w:r>
        <w:rPr>
          <w:rFonts w:eastAsiaTheme="minorHAnsi"/>
          <w:sz w:val="28"/>
          <w:szCs w:val="28"/>
          <w:lang w:eastAsia="en-US"/>
        </w:rPr>
        <w:t>17. Основаниями для проведения заседания комиссии являются: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30"/>
      <w:bookmarkEnd w:id="5"/>
      <w:r>
        <w:rPr>
          <w:rFonts w:eastAsiaTheme="minorHAnsi"/>
          <w:sz w:val="28"/>
          <w:szCs w:val="28"/>
          <w:lang w:eastAsia="en-US"/>
        </w:rPr>
        <w:t xml:space="preserve">а) представление руководителем органа местного самоуправления в соответствии с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«г» пункта 21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31"/>
      <w:bookmarkEnd w:id="6"/>
      <w:r>
        <w:rPr>
          <w:rFonts w:eastAsiaTheme="minorHAnsi"/>
          <w:sz w:val="28"/>
          <w:szCs w:val="28"/>
          <w:lang w:eastAsia="en-US"/>
        </w:rPr>
        <w:t xml:space="preserve">о представлении муниципальным служащим недостоверных или неполных сведений, предусмотренных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«а»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32"/>
      <w:bookmarkEnd w:id="7"/>
      <w:r>
        <w:rPr>
          <w:rFonts w:eastAsiaTheme="minorHAnsi"/>
          <w:sz w:val="28"/>
          <w:szCs w:val="28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33"/>
      <w:bookmarkEnd w:id="8"/>
      <w:r>
        <w:rPr>
          <w:rFonts w:eastAsiaTheme="minorHAnsi"/>
          <w:sz w:val="28"/>
          <w:szCs w:val="28"/>
          <w:lang w:eastAsia="en-US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34"/>
      <w:bookmarkEnd w:id="9"/>
      <w:r>
        <w:rPr>
          <w:rFonts w:eastAsiaTheme="minorHAnsi"/>
          <w:sz w:val="28"/>
          <w:szCs w:val="28"/>
          <w:lang w:eastAsia="en-US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35"/>
      <w:bookmarkEnd w:id="10"/>
      <w:r>
        <w:rPr>
          <w:rFonts w:eastAsiaTheme="minorHAnsi"/>
          <w:sz w:val="28"/>
          <w:szCs w:val="28"/>
          <w:lang w:eastAsia="en-US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37"/>
      <w:bookmarkEnd w:id="11"/>
      <w:r>
        <w:rPr>
          <w:rFonts w:eastAsiaTheme="minorHAnsi"/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2" w:name="Par39"/>
      <w:bookmarkEnd w:id="12"/>
      <w:r>
        <w:rPr>
          <w:rFonts w:eastAsiaTheme="minorHAnsi"/>
          <w:sz w:val="28"/>
          <w:szCs w:val="28"/>
          <w:lang w:eastAsia="en-US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3" w:name="Par40"/>
      <w:bookmarkEnd w:id="13"/>
      <w:r>
        <w:rPr>
          <w:rFonts w:eastAsiaTheme="minorHAnsi"/>
          <w:sz w:val="28"/>
          <w:szCs w:val="28"/>
          <w:lang w:eastAsia="en-US"/>
        </w:rPr>
        <w:t xml:space="preserve">г) поступившее в соответствии с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4 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 и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64.1</w:t>
        </w:r>
      </w:hyperlink>
      <w:r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17.1. Обращение, указанное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17.2. Обращение, указанное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17.3. Уведомление, указанное в </w:t>
      </w:r>
      <w:hyperlink w:anchor="Par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«г»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17.4. Уведомление, указанное в </w:t>
      </w:r>
      <w:hyperlink w:anchor="Par3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четвертом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17.5. При подготовке мотивированного заключения по результатам рассмотрения обращения, указанного в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или уведомлений, указанных в </w:t>
      </w:r>
      <w:hyperlink w:anchor="Par3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четвертом подпункта «б»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«г»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19.1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6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19.2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>
        <w:rPr>
          <w:rFonts w:eastAsiaTheme="minorHAnsi"/>
          <w:sz w:val="28"/>
          <w:szCs w:val="28"/>
          <w:lang w:eastAsia="en-US"/>
        </w:rPr>
        <w:lastRenderedPageBreak/>
        <w:t>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2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«б» пункта 14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4" w:name="Par58"/>
      <w:bookmarkEnd w:id="14"/>
      <w:r>
        <w:rPr>
          <w:rFonts w:eastAsiaTheme="minorHAnsi"/>
          <w:sz w:val="28"/>
          <w:szCs w:val="28"/>
          <w:lang w:eastAsia="en-US"/>
        </w:rPr>
        <w:t xml:space="preserve">19.1. Заседание комиссии по рассмотрению заявления, указанного в </w:t>
      </w:r>
      <w:hyperlink w:anchor="Par3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третьем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5" w:name="Par60"/>
      <w:bookmarkEnd w:id="15"/>
      <w:r>
        <w:rPr>
          <w:rFonts w:eastAsiaTheme="minorHAnsi"/>
          <w:sz w:val="28"/>
          <w:szCs w:val="28"/>
          <w:lang w:eastAsia="en-US"/>
        </w:rPr>
        <w:t xml:space="preserve">19.2. Уведомление, указанное в </w:t>
      </w:r>
      <w:hyperlink w:anchor="Par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«г»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на очередном (плановом) заседании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20.1. Заседания комиссии могут проводиться в отсутствие муниципального служащего или гражданина в случае: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если в обращении, заявлении или уведомлении, предусмотренных </w:t>
      </w:r>
      <w:hyperlink w:anchor="Par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6" w:name="Par71"/>
      <w:bookmarkEnd w:id="16"/>
      <w:r>
        <w:rPr>
          <w:rFonts w:eastAsiaTheme="minorHAnsi"/>
          <w:sz w:val="28"/>
          <w:szCs w:val="28"/>
          <w:lang w:eastAsia="en-US"/>
        </w:rPr>
        <w:t xml:space="preserve">23. По итогам рассмотрения вопроса, указанного в </w:t>
      </w:r>
      <w:hyperlink w:anchor="Par3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«а»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установить, что сведения, представленные муниципальным служащим в соответствии с </w:t>
      </w:r>
      <w:hyperlink r:id="rId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«а»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сведений, являются достоверными и полными;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установить, что сведения, представленные муниципальным служащим в соответствии с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«а»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24. По итогам рассмотрения вопроса, указанного в </w:t>
      </w:r>
      <w:hyperlink w:anchor="Par3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третьем подпункта «а»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25. По итогам рассмотрения вопроса, указанного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25.1. По итогам рассмотрения вопроса, указанного в </w:t>
      </w:r>
      <w:hyperlink w:anchor="Par3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четвертом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7" w:name="Par85"/>
      <w:bookmarkEnd w:id="17"/>
      <w:r>
        <w:rPr>
          <w:rFonts w:eastAsiaTheme="minorHAnsi"/>
          <w:sz w:val="28"/>
          <w:szCs w:val="28"/>
          <w:lang w:eastAsia="en-US"/>
        </w:rPr>
        <w:t xml:space="preserve">26. По итогам рассмотрения вопроса, указанного в </w:t>
      </w:r>
      <w:hyperlink w:anchor="Par3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третьем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26.1. По итогам рассмотрения вопросов, указанных в </w:t>
      </w:r>
      <w:hyperlink w:anchor="Par3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подпунктах «а»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w:anchor="Par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7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23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w:anchor="Par8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26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26.2. По итогам рассмотрения вопроса, указанного в </w:t>
      </w:r>
      <w:hyperlink w:anchor="Par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«г»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</w:t>
      </w:r>
      <w:r>
        <w:rPr>
          <w:rFonts w:eastAsiaTheme="minorHAnsi"/>
          <w:sz w:val="28"/>
          <w:szCs w:val="28"/>
          <w:lang w:eastAsia="en-US"/>
        </w:rPr>
        <w:lastRenderedPageBreak/>
        <w:t>коррупции»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27. По итогам рассмотрения вопроса, предусмотренного </w:t>
      </w:r>
      <w:hyperlink w:anchor="Par3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«в»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29. Решения комиссии по вопросам, указанным в </w:t>
      </w:r>
      <w:hyperlink w:anchor="Par2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носит обязательный характер.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31. В протоколе заседания комиссии указываются: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другие сведения;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результаты голосования;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решение и обоснование его принятия.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37.1.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C0777" w:rsidRDefault="003C0777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3D4B4F" w:rsidRDefault="003D4B4F" w:rsidP="003D4B4F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</w:t>
      </w:r>
      <w:r>
        <w:rPr>
          <w:rFonts w:eastAsiaTheme="minorHAnsi"/>
          <w:sz w:val="28"/>
          <w:szCs w:val="28"/>
          <w:lang w:eastAsia="en-US"/>
        </w:rPr>
        <w:tab/>
        <w:t xml:space="preserve">Каждый случай невыполнения требований, предусмотренных </w:t>
      </w:r>
      <w:hyperlink r:id="rId2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абзацем вторым части 1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7.3  Закона Республики Башкортостан от 16.07.2007 № 453-з «О муниципальной службе в Республике Башкортостан» подлежит рассмотрению в порядке, установленном муниципальным нормативным правовым актом,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</w:p>
    <w:p w:rsidR="000D2072" w:rsidRDefault="003D4B4F" w:rsidP="000D2072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DC7D77">
        <w:rPr>
          <w:rFonts w:eastAsiaTheme="minorHAnsi"/>
          <w:sz w:val="28"/>
          <w:szCs w:val="28"/>
          <w:lang w:eastAsia="en-US"/>
        </w:rPr>
        <w:t>.</w:t>
      </w:r>
      <w:r w:rsidR="00DC7D77">
        <w:rPr>
          <w:rFonts w:eastAsiaTheme="minorHAnsi"/>
          <w:sz w:val="28"/>
          <w:szCs w:val="28"/>
          <w:lang w:eastAsia="en-US"/>
        </w:rPr>
        <w:tab/>
        <w:t xml:space="preserve">Председателем комиссии утвердить </w:t>
      </w:r>
      <w:r w:rsidR="00DC7D77">
        <w:rPr>
          <w:rFonts w:eastAsiaTheme="minorHAnsi"/>
          <w:sz w:val="28"/>
          <w:szCs w:val="28"/>
          <w:lang w:eastAsia="en-US"/>
        </w:rPr>
        <w:tab/>
      </w:r>
    </w:p>
    <w:p w:rsidR="000D2072" w:rsidRDefault="000D2072" w:rsidP="000D2072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Буляканова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И.Р. – </w:t>
      </w:r>
      <w:proofErr w:type="spellStart"/>
      <w:r>
        <w:rPr>
          <w:rFonts w:eastAsiaTheme="minorHAnsi"/>
          <w:sz w:val="28"/>
          <w:szCs w:val="28"/>
          <w:lang w:eastAsia="en-US"/>
        </w:rPr>
        <w:t>и.о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главы СП </w:t>
      </w:r>
    </w:p>
    <w:p w:rsidR="000D2072" w:rsidRDefault="00DC7D77" w:rsidP="000D2072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В состав комиссии входят: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DC7D77" w:rsidRDefault="000D2072" w:rsidP="000D2072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Хажина Г.А. – секретарь комиссии </w:t>
      </w:r>
      <w:proofErr w:type="gramStart"/>
      <w:r>
        <w:rPr>
          <w:rFonts w:eastAsiaTheme="minorHAnsi"/>
          <w:sz w:val="28"/>
          <w:szCs w:val="28"/>
          <w:lang w:eastAsia="en-US"/>
        </w:rPr>
        <w:t>-у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правляющий делами СП </w:t>
      </w:r>
    </w:p>
    <w:p w:rsidR="000D2072" w:rsidRDefault="00DC7D77" w:rsidP="000D2072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E36A93" w:rsidRPr="000D2072" w:rsidRDefault="000D2072" w:rsidP="000D2072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Кагарманова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З.С. </w:t>
      </w:r>
      <w:r>
        <w:rPr>
          <w:rFonts w:eastAsiaTheme="minorHAnsi"/>
          <w:sz w:val="28"/>
          <w:szCs w:val="28"/>
          <w:lang w:eastAsia="en-US"/>
        </w:rPr>
        <w:tab/>
        <w:t>- член комиссии - депутат СП, директор МОБУ СОШ с.1-е Туркменево.</w:t>
      </w:r>
    </w:p>
    <w:sectPr w:rsidR="00E36A93" w:rsidRPr="000D2072" w:rsidSect="003D4B4F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7"/>
    <w:rsid w:val="000975A7"/>
    <w:rsid w:val="000D2072"/>
    <w:rsid w:val="00112301"/>
    <w:rsid w:val="00375655"/>
    <w:rsid w:val="003C0777"/>
    <w:rsid w:val="003D4B4F"/>
    <w:rsid w:val="00661010"/>
    <w:rsid w:val="00694DBA"/>
    <w:rsid w:val="007E027B"/>
    <w:rsid w:val="008714B9"/>
    <w:rsid w:val="008A43F7"/>
    <w:rsid w:val="008F4842"/>
    <w:rsid w:val="008F5A22"/>
    <w:rsid w:val="00A91A0E"/>
    <w:rsid w:val="00AD3651"/>
    <w:rsid w:val="00BA4D1F"/>
    <w:rsid w:val="00BA5A7E"/>
    <w:rsid w:val="00BC1B2A"/>
    <w:rsid w:val="00CC5F7B"/>
    <w:rsid w:val="00DC7D77"/>
    <w:rsid w:val="00E36A93"/>
    <w:rsid w:val="00EC7EF7"/>
    <w:rsid w:val="00ED7A93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A93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7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975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7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7A93"/>
    <w:rPr>
      <w:rFonts w:ascii="BashFont" w:eastAsia="Times New Roman" w:hAnsi="BashFont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A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0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077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94DB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4D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A93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7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975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7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7A93"/>
    <w:rPr>
      <w:rFonts w:ascii="BashFont" w:eastAsia="Times New Roman" w:hAnsi="BashFont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A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0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077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94DB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4D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867096A66E8A67BAE758F703324B4E9E245EC2F4185F3B86E466377R3X4J" TargetMode="External"/><Relationship Id="rId13" Type="http://schemas.openxmlformats.org/officeDocument/2006/relationships/hyperlink" Target="consultantplus://offline/ref=016ED73B72570A5AE3F90A4304AB05EDDDB7FAF3E4F6CDDF2D1F313307qFqCF" TargetMode="External"/><Relationship Id="rId18" Type="http://schemas.openxmlformats.org/officeDocument/2006/relationships/hyperlink" Target="consultantplus://offline/ref=016ED73B72570A5AE3F90A4304AB05EDDDB7FAF3E4F6CDDF2D1F313307FC1CCE9B0DC513q5q6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6ED73B72570A5AE3F9144E12C75AE4DFBDA4FEE1F2C58D724D376458AC1A9BDB4DC3451D2FC2491C78DA8Fq1q3F" TargetMode="External"/><Relationship Id="rId7" Type="http://schemas.openxmlformats.org/officeDocument/2006/relationships/hyperlink" Target="consultantplus://offline/ref=AB6867096A66E8A67BAE758F703324B4E9E24AE22A4185F3B86E466377R3X4J" TargetMode="External"/><Relationship Id="rId12" Type="http://schemas.openxmlformats.org/officeDocument/2006/relationships/hyperlink" Target="consultantplus://offline/ref=016ED73B72570A5AE3F90A4304AB05EDDDB4FAFAE8F5CDDF2D1F313307qFqCF" TargetMode="External"/><Relationship Id="rId17" Type="http://schemas.openxmlformats.org/officeDocument/2006/relationships/hyperlink" Target="consultantplus://offline/ref=016ED73B72570A5AE3F90A4304AB05EDDDB4FBF5E6F6CDDF2D1F313307FC1CCE9B0DC510596AqCqCF" TargetMode="External"/><Relationship Id="rId25" Type="http://schemas.openxmlformats.org/officeDocument/2006/relationships/hyperlink" Target="consultantplus://offline/ref=B9E43D40AC5CD8711FA7CDCE3787993D1A815DDA09D18D68B7F800A2D2F1BBB8A05DE06FE51B7FE4ADAC7B67u41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6ED73B72570A5AE3F90A4304AB05EDDDB7FAF3E4F6CDDF2D1F313307FC1CCE9B0DC512q5qDF" TargetMode="External"/><Relationship Id="rId20" Type="http://schemas.openxmlformats.org/officeDocument/2006/relationships/hyperlink" Target="consultantplus://offline/ref=016ED73B72570A5AE3F9144E12C75AE4DFBDA4FEE1F2C58D724D376458AC1A9BDB4DC3451D2FC2491C78D888q1q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867096A66E8A67BAE758F703324B4E9E245EC2F4185F3B86E466377R3X4J" TargetMode="External"/><Relationship Id="rId11" Type="http://schemas.openxmlformats.org/officeDocument/2006/relationships/hyperlink" Target="consultantplus://offline/ref=016ED73B72570A5AE3F9144E12C75AE4DFBDA4FEE9F2C78F70406A6E50F51699qDqCF" TargetMode="External"/><Relationship Id="rId24" Type="http://schemas.openxmlformats.org/officeDocument/2006/relationships/hyperlink" Target="consultantplus://offline/ref=016ED73B72570A5AE3F90A4304AB05EDDDB7FAF3E4F6CDDF2D1F313307FC1CCE9B0DC513q5q6F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016ED73B72570A5AE3F9144E12C75AE4DFBDA4FEE1F2C58D724D376458AC1A9BDB4DC3451D2FC2491C78DA8Fq1q3F" TargetMode="External"/><Relationship Id="rId23" Type="http://schemas.openxmlformats.org/officeDocument/2006/relationships/hyperlink" Target="consultantplus://offline/ref=016ED73B72570A5AE3F90A4304AB05EDDDB7FAF3E4F6CDDF2D1F313307FC1CCE9B0DC513q5q7F" TargetMode="External"/><Relationship Id="rId10" Type="http://schemas.openxmlformats.org/officeDocument/2006/relationships/hyperlink" Target="consultantplus://offline/ref=016ED73B72570A5AE3F90A4304AB05EDDDBEFDF6EBA59ADD7C4A3Fq3q6F" TargetMode="External"/><Relationship Id="rId19" Type="http://schemas.openxmlformats.org/officeDocument/2006/relationships/hyperlink" Target="consultantplus://offline/ref=016ED73B72570A5AE3F90A4304AB05EDDDB7FAF3E4F6CDDF2D1F313307FC1CCE9B0DC513q5q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6867096A66E8A67BAE758F703324B4E9E24AE22A4185F3B86E466377R3X4J" TargetMode="External"/><Relationship Id="rId14" Type="http://schemas.openxmlformats.org/officeDocument/2006/relationships/hyperlink" Target="consultantplus://offline/ref=016ED73B72570A5AE3F9144E12C75AE4DFBDA4FEE1F2C58D724D376458AC1A9BDB4DC3451D2FC2491C78DA89q1qEF" TargetMode="External"/><Relationship Id="rId22" Type="http://schemas.openxmlformats.org/officeDocument/2006/relationships/hyperlink" Target="consultantplus://offline/ref=016ED73B72570A5AE3F9144E12C75AE4DFBDA4FEE1F2C58D724D376458AC1A9BDB4DC3451D2FC2491C78DA8Fq1q3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5213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ишмухамет</dc:creator>
  <cp:lastModifiedBy>Mukas</cp:lastModifiedBy>
  <cp:revision>6</cp:revision>
  <cp:lastPrinted>2017-09-24T16:31:00Z</cp:lastPrinted>
  <dcterms:created xsi:type="dcterms:W3CDTF">2017-12-18T09:38:00Z</dcterms:created>
  <dcterms:modified xsi:type="dcterms:W3CDTF">2017-12-22T04:13:00Z</dcterms:modified>
</cp:coreProperties>
</file>