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79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643FFB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643FF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643FFB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643FFB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862064" w:rsidP="00643FFB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22768318" r:id="rId8"/>
              </w:pict>
            </w:r>
          </w:p>
          <w:p w:rsidR="001A1A5F" w:rsidRDefault="001A1A5F" w:rsidP="00643FFB"/>
          <w:p w:rsidR="001A1A5F" w:rsidRDefault="001A1A5F" w:rsidP="00643FFB"/>
          <w:p w:rsidR="001A1A5F" w:rsidRDefault="001A1A5F" w:rsidP="00643FFB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643FF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643FFB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643FFB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643FFB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643FF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22280A">
        <w:rPr>
          <w:b/>
          <w:sz w:val="28"/>
        </w:rPr>
        <w:t xml:space="preserve">                             №40</w:t>
      </w:r>
      <w:r w:rsidR="00752A1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РЕШЕНИЕ</w:t>
      </w:r>
    </w:p>
    <w:p w:rsidR="00EE4538" w:rsidRDefault="00643FFB" w:rsidP="00EE4538">
      <w:pPr>
        <w:jc w:val="center"/>
        <w:rPr>
          <w:b/>
          <w:sz w:val="28"/>
        </w:rPr>
      </w:pPr>
      <w:r>
        <w:rPr>
          <w:b/>
          <w:sz w:val="28"/>
        </w:rPr>
        <w:t>«21» апрель</w:t>
      </w:r>
      <w:r w:rsidR="00EE4538">
        <w:rPr>
          <w:b/>
          <w:sz w:val="28"/>
        </w:rPr>
        <w:t xml:space="preserve"> 2016 й.                                           «</w:t>
      </w:r>
      <w:r>
        <w:rPr>
          <w:b/>
          <w:sz w:val="28"/>
        </w:rPr>
        <w:t>21</w:t>
      </w:r>
      <w:r w:rsidR="00EE4538">
        <w:rPr>
          <w:b/>
          <w:sz w:val="28"/>
        </w:rPr>
        <w:t xml:space="preserve">» </w:t>
      </w:r>
      <w:r>
        <w:rPr>
          <w:b/>
          <w:sz w:val="28"/>
        </w:rPr>
        <w:t>апреля</w:t>
      </w:r>
      <w:r w:rsidR="00EE4538">
        <w:rPr>
          <w:b/>
          <w:sz w:val="28"/>
        </w:rPr>
        <w:t xml:space="preserve"> 2016 г.</w:t>
      </w:r>
    </w:p>
    <w:p w:rsidR="00752A11" w:rsidRDefault="00752A11" w:rsidP="00643FFB">
      <w:pPr>
        <w:rPr>
          <w:b/>
          <w:sz w:val="28"/>
          <w:szCs w:val="28"/>
        </w:rPr>
      </w:pPr>
    </w:p>
    <w:p w:rsidR="00D917D9" w:rsidRPr="00D917D9" w:rsidRDefault="00D917D9" w:rsidP="00D917D9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  <w:r w:rsidRPr="0022280A">
        <w:rPr>
          <w:sz w:val="28"/>
          <w:szCs w:val="28"/>
        </w:rPr>
        <w:t>Об утверждении Положения о публичных слушаниях в сельском поселении  Мукасовский сельсовет муниципального района Баймакский район Республики Башкортостан</w:t>
      </w:r>
    </w:p>
    <w:p w:rsid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 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ст.11 Устава сельского поселения Мукасовский сельсовет муниципального района Баймакский район  Республики Башкортостан, Совет сельского поселения Мукасовский сельсовет муниципального района Баймакский район  Республики Башкортостан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2280A">
        <w:rPr>
          <w:sz w:val="28"/>
          <w:szCs w:val="28"/>
        </w:rPr>
        <w:t>РЕШИЛ: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 1. Утвердить Положение о публичных слушаниях в сельском поселении  Мукасовский сельсовет муниципального района Баймакский район Республики Башкортостан  (приложение №1)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2. Настоящее решение вступает в силу со дня официального обнародования.</w:t>
      </w:r>
      <w:bookmarkStart w:id="0" w:name="_GoBack"/>
      <w:bookmarkEnd w:id="0"/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3. Обнародовать настоящее решение на информационном стенде в здании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Администрации сельского поселения Мукасовский сельсовет муниципального района Баймакский район Республики Башкортостан и разместить на официальном сайте сельского поселения Мукасовский сельсовет муниципального района Баймакский район Республики Башкортостан в сети «Интернет».</w:t>
      </w:r>
    </w:p>
    <w:p w:rsidR="0022280A" w:rsidRDefault="0022280A" w:rsidP="0022280A">
      <w:pPr>
        <w:jc w:val="both"/>
        <w:rPr>
          <w:sz w:val="28"/>
          <w:szCs w:val="28"/>
        </w:rPr>
      </w:pPr>
    </w:p>
    <w:p w:rsidR="0022280A" w:rsidRDefault="0022280A" w:rsidP="0022280A">
      <w:pPr>
        <w:rPr>
          <w:sz w:val="28"/>
          <w:szCs w:val="28"/>
        </w:rPr>
      </w:pPr>
    </w:p>
    <w:p w:rsidR="0022280A" w:rsidRPr="0022280A" w:rsidRDefault="0022280A" w:rsidP="0022280A">
      <w:pPr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rPr>
          <w:sz w:val="28"/>
          <w:szCs w:val="28"/>
        </w:rPr>
      </w:pPr>
      <w:r w:rsidRPr="0022280A">
        <w:rPr>
          <w:sz w:val="28"/>
          <w:szCs w:val="28"/>
        </w:rPr>
        <w:t xml:space="preserve">Глава сельского поселения </w:t>
      </w:r>
    </w:p>
    <w:p w:rsidR="0022280A" w:rsidRDefault="0022280A" w:rsidP="0022280A">
      <w:pPr>
        <w:rPr>
          <w:sz w:val="28"/>
          <w:szCs w:val="28"/>
        </w:rPr>
      </w:pPr>
      <w:r w:rsidRPr="0022280A">
        <w:rPr>
          <w:sz w:val="28"/>
          <w:szCs w:val="28"/>
        </w:rPr>
        <w:t xml:space="preserve">Мукасовский </w:t>
      </w:r>
      <w:r>
        <w:rPr>
          <w:sz w:val="28"/>
          <w:szCs w:val="28"/>
        </w:rPr>
        <w:t>сельсовет</w:t>
      </w:r>
    </w:p>
    <w:p w:rsidR="0022280A" w:rsidRPr="0022280A" w:rsidRDefault="0022280A" w:rsidP="0022280A">
      <w:pPr>
        <w:rPr>
          <w:sz w:val="28"/>
          <w:szCs w:val="28"/>
        </w:rPr>
      </w:pPr>
      <w:r w:rsidRPr="0022280A">
        <w:rPr>
          <w:sz w:val="28"/>
          <w:szCs w:val="28"/>
        </w:rPr>
        <w:t xml:space="preserve">муниципального района </w:t>
      </w:r>
    </w:p>
    <w:p w:rsidR="0022280A" w:rsidRDefault="0022280A" w:rsidP="0022280A">
      <w:pPr>
        <w:rPr>
          <w:sz w:val="28"/>
          <w:szCs w:val="28"/>
        </w:rPr>
      </w:pPr>
      <w:r w:rsidRPr="0022280A">
        <w:rPr>
          <w:sz w:val="28"/>
          <w:szCs w:val="28"/>
        </w:rPr>
        <w:t xml:space="preserve">Баймакский район </w:t>
      </w:r>
    </w:p>
    <w:p w:rsidR="0022280A" w:rsidRPr="0022280A" w:rsidRDefault="0022280A" w:rsidP="0022280A">
      <w:pPr>
        <w:rPr>
          <w:sz w:val="28"/>
          <w:szCs w:val="28"/>
        </w:rPr>
      </w:pPr>
      <w:r w:rsidRPr="0022280A">
        <w:rPr>
          <w:sz w:val="28"/>
          <w:szCs w:val="28"/>
        </w:rPr>
        <w:t>Республики Башкортостан:</w:t>
      </w:r>
      <w:r>
        <w:rPr>
          <w:sz w:val="28"/>
          <w:szCs w:val="28"/>
        </w:rPr>
        <w:t xml:space="preserve">                                                        </w:t>
      </w:r>
      <w:r w:rsidRPr="0022280A">
        <w:rPr>
          <w:sz w:val="28"/>
          <w:szCs w:val="28"/>
        </w:rPr>
        <w:t xml:space="preserve">    Б. Р. Ишмуратов</w:t>
      </w:r>
    </w:p>
    <w:p w:rsidR="0022280A" w:rsidRPr="0022280A" w:rsidRDefault="0022280A" w:rsidP="0022280A">
      <w:pPr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right"/>
        <w:rPr>
          <w:sz w:val="28"/>
          <w:szCs w:val="28"/>
        </w:rPr>
      </w:pPr>
      <w:r w:rsidRPr="0022280A">
        <w:rPr>
          <w:sz w:val="28"/>
          <w:szCs w:val="28"/>
        </w:rPr>
        <w:lastRenderedPageBreak/>
        <w:t xml:space="preserve">Приложение № 1 </w:t>
      </w:r>
    </w:p>
    <w:p w:rsidR="0022280A" w:rsidRPr="0022280A" w:rsidRDefault="0022280A" w:rsidP="0022280A">
      <w:pPr>
        <w:jc w:val="right"/>
        <w:rPr>
          <w:sz w:val="28"/>
          <w:szCs w:val="28"/>
        </w:rPr>
      </w:pPr>
      <w:r w:rsidRPr="0022280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   к решению Совета сельского поселения Мукасовский</w:t>
      </w:r>
    </w:p>
    <w:p w:rsidR="0022280A" w:rsidRPr="0022280A" w:rsidRDefault="0022280A" w:rsidP="0022280A">
      <w:pPr>
        <w:jc w:val="right"/>
        <w:rPr>
          <w:sz w:val="28"/>
          <w:szCs w:val="28"/>
        </w:rPr>
      </w:pPr>
      <w:r w:rsidRPr="0022280A">
        <w:rPr>
          <w:sz w:val="28"/>
          <w:szCs w:val="28"/>
        </w:rPr>
        <w:t xml:space="preserve">                                                                     сельсовет муниципального района Баймакский район </w:t>
      </w:r>
    </w:p>
    <w:p w:rsidR="0022280A" w:rsidRPr="0022280A" w:rsidRDefault="0022280A" w:rsidP="0022280A">
      <w:pPr>
        <w:jc w:val="right"/>
        <w:rPr>
          <w:sz w:val="28"/>
          <w:szCs w:val="28"/>
        </w:rPr>
      </w:pPr>
      <w:r w:rsidRPr="0022280A">
        <w:rPr>
          <w:sz w:val="28"/>
          <w:szCs w:val="28"/>
        </w:rPr>
        <w:t>Республики Башкортостан</w:t>
      </w:r>
    </w:p>
    <w:p w:rsidR="0022280A" w:rsidRPr="0022280A" w:rsidRDefault="0022280A" w:rsidP="0022280A">
      <w:pPr>
        <w:jc w:val="right"/>
        <w:rPr>
          <w:sz w:val="28"/>
          <w:szCs w:val="28"/>
        </w:rPr>
      </w:pPr>
      <w:r w:rsidRPr="0022280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21 апреля </w:t>
      </w:r>
      <w:r w:rsidR="00862064">
        <w:rPr>
          <w:sz w:val="28"/>
          <w:szCs w:val="28"/>
        </w:rPr>
        <w:t xml:space="preserve"> 2016 г. № 40</w:t>
      </w:r>
    </w:p>
    <w:p w:rsidR="0022280A" w:rsidRPr="0022280A" w:rsidRDefault="0022280A" w:rsidP="0022280A">
      <w:pPr>
        <w:jc w:val="right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  <w:r w:rsidRPr="0022280A">
        <w:rPr>
          <w:sz w:val="28"/>
          <w:szCs w:val="28"/>
        </w:rPr>
        <w:t xml:space="preserve">ПОЛОЖЕНИЕ О ПУБЛИЧНЫХ СЛУШАНИЯХ </w:t>
      </w:r>
    </w:p>
    <w:p w:rsidR="0022280A" w:rsidRPr="0022280A" w:rsidRDefault="0022280A" w:rsidP="0022280A">
      <w:pPr>
        <w:jc w:val="center"/>
        <w:rPr>
          <w:sz w:val="28"/>
          <w:szCs w:val="28"/>
        </w:rPr>
      </w:pPr>
      <w:r w:rsidRPr="0022280A">
        <w:rPr>
          <w:sz w:val="28"/>
          <w:szCs w:val="28"/>
        </w:rPr>
        <w:t xml:space="preserve">в  </w:t>
      </w:r>
      <w:proofErr w:type="gramStart"/>
      <w:r w:rsidRPr="0022280A">
        <w:rPr>
          <w:sz w:val="28"/>
          <w:szCs w:val="28"/>
        </w:rPr>
        <w:t>сельском</w:t>
      </w:r>
      <w:proofErr w:type="gramEnd"/>
      <w:r w:rsidRPr="0022280A">
        <w:rPr>
          <w:sz w:val="28"/>
          <w:szCs w:val="28"/>
        </w:rPr>
        <w:t xml:space="preserve"> поселение Мукасовский сельсовет муниципального района Баймакский район Республики Башкортостан</w:t>
      </w: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center"/>
        <w:rPr>
          <w:sz w:val="28"/>
          <w:szCs w:val="28"/>
        </w:rPr>
      </w:pP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80A">
        <w:rPr>
          <w:sz w:val="28"/>
          <w:szCs w:val="28"/>
        </w:rPr>
        <w:t>1. Общие положения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80A">
        <w:rPr>
          <w:sz w:val="28"/>
          <w:szCs w:val="28"/>
        </w:rPr>
        <w:t>1.1. Настоящее Положение разработано в соответствии с действующим законодательством РФ и РБ, Уставом сельского поселения Мукасовский сельсовет муниципального района Баймакский район Республики Башкортостан, устанавливает Порядок организации и проведения публичных слушаний в сельском поселении Мукасовский сельсовет муниципального района Баймакский район Республики Башкортостан.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1.2. Публичные слушания проводятся  для обсуждения проектов муниципальных правовых актов по вопросам местного значения с участием жителей муниципального образования. Участие в слушании является свободным и добровольным.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1.3. Подготовка, проведение и определение результатов публичных слушаний осуществляются открыто и гласно.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1.4.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1.5. Финансирование публичных слушаний осуществляется за счет средств бюджета сельского поселения.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2. Цели и задачи организации публичных слушаний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2.1. Целью проведения публичных слушаний является: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обеспечение реализации прав граждан, постоянно или преимущественно проживающих на территории сельского поселения, на непосредственное участие в осуществлении местного самоуправления.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2.2. Задачами публичного слушания являются: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обсуждение и выяснение мнений населения по проектам муниципальных правовых актов органов местного самоуправления сельского поселения и вопросам, выносимым на публичные слушания;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- принятие предложений и рекомендаций со стороны населения по </w:t>
      </w:r>
      <w:proofErr w:type="gramStart"/>
      <w:r w:rsidRPr="0022280A">
        <w:rPr>
          <w:sz w:val="28"/>
          <w:szCs w:val="28"/>
        </w:rPr>
        <w:t>вопросам</w:t>
      </w:r>
      <w:proofErr w:type="gramEnd"/>
      <w:r w:rsidRPr="0022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>выносимым на публичные слушания.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3. Проекты муниципальных правовых актов и вопросы, подлежащие вынесению на публичные слушания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3.1. На публичные слушания выносятся: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проекты Устава сельского поселения, а также проекты муниципального правового акта о внесении изменений и дополнений в Устав сельского поселения;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lastRenderedPageBreak/>
        <w:t>- проект местного бюджета и отчет о его исполнении;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- проекты планов и программ развития сельского поселения, в том числе проект генерального плана                       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и проект внесения в него изменений и дополнений;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проекты правил землепользования и застройки;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проекты планировки территорий и проекты межевания территорий;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проекты правил благоустройства территорий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вопросы о преобразовании сельского поселения;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иные вопросы в соответствии с федеральными законами.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 Инициатива проведения публичных слушаний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4.2. Обращение инициативной группы от населения  по проведению публичных слушаний направляется в представительный орган Сельского поселения.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4.3. Указанное обращение должно включать в себя: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обоснование необходимости проведения публичных слушаний;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предлагаемый состав участников публичных слушаний;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- сведения об инициаторах проведения публичных слушаний.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4.4.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4.5. Обращение инициативной группы от населения  по проведению публичных слушаний в представительный орган  сельского поселения должно рассматриваться в присутствии ее представителей на заседании представительного органа сельского поселения.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4.6. По результатам рассмотрения обращения представительный орган  сельского поселения принимает решение о проведении публичных слушаний либо отказывает в их проведении.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5. Порядок организации публичных слушаний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5.1. Публичные </w:t>
      </w:r>
      <w:proofErr w:type="gramStart"/>
      <w:r w:rsidRPr="0022280A">
        <w:rPr>
          <w:sz w:val="28"/>
          <w:szCs w:val="28"/>
        </w:rPr>
        <w:t>слушания</w:t>
      </w:r>
      <w:proofErr w:type="gramEnd"/>
      <w:r w:rsidRPr="0022280A">
        <w:rPr>
          <w:sz w:val="28"/>
          <w:szCs w:val="28"/>
        </w:rPr>
        <w:t xml:space="preserve"> проводимые по 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поселения-главой сельского поселения.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5.2. Решением о проведении публичных слушаний устанавливаются: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место, дата, время  и сроки проведения публичных слушаний;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формулировка вопроса и (или) наименование проектов муниципальных правовых актов, выносимых на публичные слушания;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lastRenderedPageBreak/>
        <w:t>- порядок принятия предложений от заинтересованных лиц по вопросам публичных слушаний.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5.3. Решение о проведении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информации, и размещается на официальном сайте поселения в сети «Интернет» не  менее чем за 30 дней до их проведения.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5.4. Подготовку и проведение публичных слушаний осуществляет Комиссия по организации и проведению публичных слушаний (далее - Комиссия). Комиссия формируется постановлением Администрации СП Мукасовский сельсовет.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 5.5. Комиссия в ходе подготовки к проведению публичных слушаний: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  5.5.1. Оповещает жителей сельского поселения об инициаторе, вопросе, выносимом на слушания, порядке, месте, дате и времени проведения слушаний.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 5.5.2. Обеспечивает возможность ознакомления со всеми материалами, представленными на публичные слушания.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5.5.3. Запрашивает при необходимости в пределах компетенции  у компетентных органов в письменном виде необходимую информацию, материалы и документы по вопросу, выносимому на слушания.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>5.5.4. Привлекает при необходимости экспертов и специалистов для выполнения консультационных и экспертных работ.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 5.5.5. Принимает от жителей сельского </w:t>
      </w:r>
      <w:proofErr w:type="gramStart"/>
      <w:r w:rsidRPr="0022280A">
        <w:rPr>
          <w:sz w:val="28"/>
          <w:szCs w:val="28"/>
        </w:rPr>
        <w:t>поселения</w:t>
      </w:r>
      <w:proofErr w:type="gramEnd"/>
      <w:r w:rsidRPr="0022280A">
        <w:rPr>
          <w:sz w:val="28"/>
          <w:szCs w:val="28"/>
        </w:rPr>
        <w:t xml:space="preserve"> имеющиеся у них предложения и замечания по вопросу или проекту муниципального правового акта, выносимого на публичные слушания.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  5.5.6. Анализирует и обобщает все представленные предложения жителей сельского поселения, заинтересованных органов и организаций и выносит их на слушания.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5.5.7. Составляет списки участников и выступающих не </w:t>
      </w:r>
      <w:proofErr w:type="gramStart"/>
      <w:r w:rsidRPr="0022280A">
        <w:rPr>
          <w:sz w:val="28"/>
          <w:szCs w:val="28"/>
        </w:rPr>
        <w:t>позднее</w:t>
      </w:r>
      <w:proofErr w:type="gramEnd"/>
      <w:r w:rsidRPr="0022280A">
        <w:rPr>
          <w:sz w:val="28"/>
          <w:szCs w:val="28"/>
        </w:rPr>
        <w:t xml:space="preserve"> чем за 14 дней до проведения публичных слушаний (лица, включенные в список выступающих на слушаниях, заблаговременно уведомляются об этом).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 xml:space="preserve">  5.5.8. Обеспечивает  регистрацию участников слушаний, ведение протокола и оформление итоговых документов.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Протокол публичных слушаний подписывается председателем комиссии и  всеми членами комиссии.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280A">
        <w:rPr>
          <w:sz w:val="28"/>
          <w:szCs w:val="28"/>
        </w:rPr>
        <w:t>5.5.9. Готовит проекты решений, предлагаемых для рассмотрения на публичных слушаниях.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80A">
        <w:rPr>
          <w:sz w:val="28"/>
          <w:szCs w:val="28"/>
        </w:rPr>
        <w:t>5.6. Проекты муниципальных правовых актов и (или) иные вопросы  подлежащим вынесению на публичные слушания могут рассматриваться на собраниях сельского поселения по месту жительства, в трудовых коллективах, а также обсуждаться в средствах массовой информации.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5.7. Сроки обсуждения жителями сельского поселения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актов, выносимых на массовое обсуждение.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5.8.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</w:t>
      </w:r>
      <w:r w:rsidRPr="0022280A">
        <w:rPr>
          <w:sz w:val="28"/>
          <w:szCs w:val="28"/>
        </w:rPr>
        <w:lastRenderedPageBreak/>
        <w:t>установленном для официального опубликования (обнародования) муниципальных правовых актов.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5.9. В случае отсутствия явки жителей на обсуждаемом вопросе мнение  жителей считается положительным. 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5.10. В течение 3-х рабочих  дней с момента окончания публичных слушаний Комиссией осуществляется подготовка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Заключения о результатах публичных слушаний. 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Заключение о результатах публичных слушаний подписывается председателем комиссии.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 xml:space="preserve">5.11. Заключение о  результатах публичных слушаний должно содержать следующую информацию: 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 xml:space="preserve">- об общем количестве жителей </w:t>
      </w:r>
      <w:proofErr w:type="spellStart"/>
      <w:r w:rsidRPr="0022280A">
        <w:rPr>
          <w:sz w:val="28"/>
          <w:szCs w:val="28"/>
        </w:rPr>
        <w:t>Мукасовского</w:t>
      </w:r>
      <w:proofErr w:type="spellEnd"/>
      <w:r w:rsidRPr="0022280A">
        <w:rPr>
          <w:sz w:val="28"/>
          <w:szCs w:val="28"/>
        </w:rPr>
        <w:t xml:space="preserve"> сельсовета, принявших участие в публичных слушаниях;  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о дате, времени  и месте проведения публичных слушаний;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сведения об инициаторе публичных слушаний;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вопросы,  вынесенные для обсуждения на публичные слушания;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 w:rsidRPr="0022280A">
        <w:rPr>
          <w:sz w:val="28"/>
          <w:szCs w:val="28"/>
        </w:rPr>
        <w:t>- рекомендации Комиссии по результатам публичных слушаний.</w:t>
      </w:r>
    </w:p>
    <w:p w:rsidR="0022280A" w:rsidRPr="0022280A" w:rsidRDefault="0022280A" w:rsidP="0022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6. Итоги публичных слушаний</w:t>
      </w:r>
    </w:p>
    <w:p w:rsidR="009D3262" w:rsidRDefault="0022280A" w:rsidP="0022280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22280A">
        <w:rPr>
          <w:sz w:val="28"/>
          <w:szCs w:val="28"/>
        </w:rPr>
        <w:t>6.1. Заключение о результатах публичных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иной информации,  и размещается на официальном сайте сельского поселения Мукасовский сельсовет муниципального района Баймакский район Республики Башкортостан в информационно-телекоммуникационной сети «Интернет».</w:t>
      </w:r>
    </w:p>
    <w:sectPr w:rsidR="009D3262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1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7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8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0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3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32"/>
  </w:num>
  <w:num w:numId="12">
    <w:abstractNumId w:val="31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28"/>
  </w:num>
  <w:num w:numId="18">
    <w:abstractNumId w:val="3"/>
  </w:num>
  <w:num w:numId="19">
    <w:abstractNumId w:val="36"/>
  </w:num>
  <w:num w:numId="20">
    <w:abstractNumId w:val="10"/>
  </w:num>
  <w:num w:numId="21">
    <w:abstractNumId w:val="17"/>
  </w:num>
  <w:num w:numId="22">
    <w:abstractNumId w:val="25"/>
  </w:num>
  <w:num w:numId="23">
    <w:abstractNumId w:val="16"/>
  </w:num>
  <w:num w:numId="24">
    <w:abstractNumId w:val="4"/>
  </w:num>
  <w:num w:numId="25">
    <w:abstractNumId w:val="27"/>
  </w:num>
  <w:num w:numId="26">
    <w:abstractNumId w:val="29"/>
  </w:num>
  <w:num w:numId="27">
    <w:abstractNumId w:val="33"/>
  </w:num>
  <w:num w:numId="28">
    <w:abstractNumId w:val="11"/>
  </w:num>
  <w:num w:numId="29">
    <w:abstractNumId w:val="30"/>
  </w:num>
  <w:num w:numId="30">
    <w:abstractNumId w:val="37"/>
  </w:num>
  <w:num w:numId="31">
    <w:abstractNumId w:val="1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1A0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3452"/>
    <w:rsid w:val="00206C90"/>
    <w:rsid w:val="002105E6"/>
    <w:rsid w:val="00211E0B"/>
    <w:rsid w:val="002159C5"/>
    <w:rsid w:val="0022280A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43FFB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52A11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2064"/>
    <w:rsid w:val="00865A6C"/>
    <w:rsid w:val="00876356"/>
    <w:rsid w:val="008771E0"/>
    <w:rsid w:val="00887F3F"/>
    <w:rsid w:val="0089140B"/>
    <w:rsid w:val="008A050B"/>
    <w:rsid w:val="008B4900"/>
    <w:rsid w:val="008C1667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916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96D61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3320A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664AA"/>
    <w:rsid w:val="00D7657C"/>
    <w:rsid w:val="00D849BF"/>
    <w:rsid w:val="00D917D9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976EA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3F6C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D668C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887C-9CC7-48D2-9C2F-377FD28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11652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5</cp:revision>
  <cp:lastPrinted>2016-03-15T14:10:00Z</cp:lastPrinted>
  <dcterms:created xsi:type="dcterms:W3CDTF">2016-04-21T11:58:00Z</dcterms:created>
  <dcterms:modified xsi:type="dcterms:W3CDTF">2016-04-21T12:26:00Z</dcterms:modified>
</cp:coreProperties>
</file>